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9986E" w14:textId="70D61320" w:rsidR="0037725D" w:rsidRDefault="0037725D" w:rsidP="0037725D">
      <w:pPr>
        <w:rPr>
          <w:rFonts w:ascii="Cambria" w:eastAsia="Times New Roman" w:hAnsi="Cambria" w:cs="Times New Roman"/>
          <w:b/>
          <w:bCs/>
          <w:sz w:val="32"/>
          <w:szCs w:val="32"/>
        </w:rPr>
      </w:pPr>
      <w:r>
        <w:rPr>
          <w:noProof/>
        </w:rPr>
        <w:drawing>
          <wp:anchor distT="0" distB="0" distL="114300" distR="114300" simplePos="0" relativeHeight="251658240" behindDoc="0" locked="0" layoutInCell="1" allowOverlap="1" wp14:anchorId="4DF86BA9" wp14:editId="46F249A3">
            <wp:simplePos x="0" y="0"/>
            <wp:positionH relativeFrom="page">
              <wp:posOffset>18415</wp:posOffset>
            </wp:positionH>
            <wp:positionV relativeFrom="paragraph">
              <wp:posOffset>-857250</wp:posOffset>
            </wp:positionV>
            <wp:extent cx="7753985" cy="950595"/>
            <wp:effectExtent l="0" t="0" r="0" b="190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ih_header.jpg"/>
                    <pic:cNvPicPr/>
                  </pic:nvPicPr>
                  <pic:blipFill>
                    <a:blip r:embed="rId8">
                      <a:extLst>
                        <a:ext uri="{28A0092B-C50C-407E-A947-70E740481C1C}">
                          <a14:useLocalDpi xmlns:a14="http://schemas.microsoft.com/office/drawing/2010/main" val="0"/>
                        </a:ext>
                      </a:extLst>
                    </a:blip>
                    <a:stretch>
                      <a:fillRect/>
                    </a:stretch>
                  </pic:blipFill>
                  <pic:spPr>
                    <a:xfrm>
                      <a:off x="0" y="0"/>
                      <a:ext cx="7753985" cy="950595"/>
                    </a:xfrm>
                    <a:prstGeom prst="rect">
                      <a:avLst/>
                    </a:prstGeom>
                  </pic:spPr>
                </pic:pic>
              </a:graphicData>
            </a:graphic>
            <wp14:sizeRelH relativeFrom="margin">
              <wp14:pctWidth>0</wp14:pctWidth>
            </wp14:sizeRelH>
            <wp14:sizeRelV relativeFrom="margin">
              <wp14:pctHeight>0</wp14:pctHeight>
            </wp14:sizeRelV>
          </wp:anchor>
        </w:drawing>
      </w:r>
    </w:p>
    <w:p w14:paraId="1ADD4C2A" w14:textId="77777777" w:rsidR="00F3444C" w:rsidRPr="00045315" w:rsidRDefault="00F3444C" w:rsidP="00F3444C">
      <w:pPr>
        <w:jc w:val="center"/>
        <w:rPr>
          <w:b/>
          <w:color w:val="1F497D" w:themeColor="text2"/>
          <w:sz w:val="48"/>
          <w:szCs w:val="48"/>
        </w:rPr>
      </w:pPr>
      <w:r w:rsidRPr="00045315">
        <w:rPr>
          <w:b/>
          <w:color w:val="1F497D" w:themeColor="text2"/>
          <w:sz w:val="48"/>
          <w:szCs w:val="48"/>
        </w:rPr>
        <w:t>Faculty Seminar</w:t>
      </w:r>
    </w:p>
    <w:p w14:paraId="36BFB2B6" w14:textId="77777777" w:rsidR="00F3444C" w:rsidRPr="00F3444C" w:rsidRDefault="00F3444C" w:rsidP="00F3444C">
      <w:pPr>
        <w:rPr>
          <w:b/>
          <w:i/>
          <w:sz w:val="28"/>
          <w:szCs w:val="28"/>
        </w:rPr>
      </w:pPr>
    </w:p>
    <w:p w14:paraId="4CEB3F6E" w14:textId="124DFAA5" w:rsidR="00120B76" w:rsidRDefault="00F3444C" w:rsidP="00A02CCC">
      <w:pPr>
        <w:jc w:val="center"/>
        <w:rPr>
          <w:b/>
          <w:i/>
          <w:sz w:val="36"/>
          <w:szCs w:val="36"/>
        </w:rPr>
      </w:pPr>
      <w:r w:rsidRPr="00120B76">
        <w:rPr>
          <w:b/>
          <w:i/>
          <w:sz w:val="36"/>
          <w:szCs w:val="36"/>
        </w:rPr>
        <w:t>All Things Ignatian:  Catholic Intellectual Life and the Common Good</w:t>
      </w:r>
      <w:r w:rsidR="00064834">
        <w:rPr>
          <w:b/>
          <w:i/>
          <w:sz w:val="36"/>
          <w:szCs w:val="36"/>
        </w:rPr>
        <w:t xml:space="preserve"> </w:t>
      </w:r>
    </w:p>
    <w:p w14:paraId="1504F051" w14:textId="77777777" w:rsidR="00A02CCC" w:rsidRPr="00120B76" w:rsidRDefault="00A02CCC" w:rsidP="00A02CCC">
      <w:pPr>
        <w:jc w:val="center"/>
        <w:rPr>
          <w:b/>
          <w:i/>
          <w:sz w:val="36"/>
          <w:szCs w:val="36"/>
        </w:rPr>
      </w:pPr>
    </w:p>
    <w:p w14:paraId="3B78AD30" w14:textId="0188A197" w:rsidR="00120B76" w:rsidRPr="00045315" w:rsidRDefault="00120B76" w:rsidP="00120B76">
      <w:pPr>
        <w:jc w:val="center"/>
        <w:rPr>
          <w:b/>
          <w:color w:val="1F497D" w:themeColor="text2"/>
          <w:sz w:val="36"/>
          <w:szCs w:val="36"/>
        </w:rPr>
      </w:pPr>
      <w:r w:rsidRPr="00045315">
        <w:rPr>
          <w:b/>
          <w:color w:val="1F497D" w:themeColor="text2"/>
          <w:sz w:val="36"/>
          <w:szCs w:val="36"/>
        </w:rPr>
        <w:t>Spring, 20</w:t>
      </w:r>
      <w:r w:rsidR="00B459BA">
        <w:rPr>
          <w:b/>
          <w:color w:val="1F497D" w:themeColor="text2"/>
          <w:sz w:val="36"/>
          <w:szCs w:val="36"/>
        </w:rPr>
        <w:t>20</w:t>
      </w:r>
    </w:p>
    <w:p w14:paraId="692322FE" w14:textId="77777777" w:rsidR="00842FC5" w:rsidRDefault="00842FC5" w:rsidP="00F3444C">
      <w:pPr>
        <w:jc w:val="center"/>
        <w:rPr>
          <w:b/>
          <w:i/>
          <w:sz w:val="28"/>
          <w:szCs w:val="28"/>
        </w:rPr>
      </w:pPr>
    </w:p>
    <w:p w14:paraId="0616FB22" w14:textId="0A1BD766" w:rsidR="00842FC5" w:rsidRDefault="00842FC5" w:rsidP="00F3444C">
      <w:pPr>
        <w:jc w:val="center"/>
        <w:rPr>
          <w:b/>
          <w:sz w:val="28"/>
          <w:szCs w:val="28"/>
        </w:rPr>
      </w:pPr>
      <w:r>
        <w:rPr>
          <w:b/>
          <w:sz w:val="28"/>
          <w:szCs w:val="28"/>
        </w:rPr>
        <w:t>Hank Center Library (Cuneo Hall, 425)</w:t>
      </w:r>
    </w:p>
    <w:p w14:paraId="160C69BD" w14:textId="75412D15" w:rsidR="00BD1830" w:rsidRPr="00842FC5" w:rsidRDefault="00BD1830" w:rsidP="00F3444C">
      <w:pPr>
        <w:jc w:val="center"/>
        <w:rPr>
          <w:b/>
          <w:sz w:val="28"/>
          <w:szCs w:val="28"/>
        </w:rPr>
      </w:pPr>
      <w:r>
        <w:rPr>
          <w:b/>
          <w:sz w:val="28"/>
          <w:szCs w:val="28"/>
        </w:rPr>
        <w:t xml:space="preserve">Nine Wednesdays, 4-6PM </w:t>
      </w:r>
    </w:p>
    <w:p w14:paraId="68953500" w14:textId="77777777" w:rsidR="007F08D6" w:rsidRPr="007F08D6" w:rsidRDefault="007F08D6" w:rsidP="00E66A3E">
      <w:pPr>
        <w:rPr>
          <w:sz w:val="28"/>
          <w:szCs w:val="28"/>
        </w:rPr>
      </w:pPr>
    </w:p>
    <w:p w14:paraId="6B2E8647" w14:textId="7902C0E7" w:rsidR="007F08D6" w:rsidRPr="00234DF1" w:rsidRDefault="007F08D6" w:rsidP="00D16DEC">
      <w:pPr>
        <w:jc w:val="center"/>
        <w:rPr>
          <w:sz w:val="32"/>
          <w:szCs w:val="32"/>
        </w:rPr>
      </w:pPr>
      <w:r>
        <w:rPr>
          <w:noProof/>
        </w:rPr>
        <w:drawing>
          <wp:inline distT="0" distB="0" distL="0" distR="0" wp14:anchorId="43781B11" wp14:editId="0A79E42F">
            <wp:extent cx="2647784" cy="2298185"/>
            <wp:effectExtent l="0" t="0" r="635" b="6985"/>
            <wp:docPr id="1" name="Picture 1" descr="http://cardinalsblog.adw.org/wp-content/uploads/2013/07/Ignatius-Loyola_thum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rdinalsblog.adw.org/wp-content/uploads/2013/07/Ignatius-Loyola_thumb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5739" cy="2305089"/>
                    </a:xfrm>
                    <a:prstGeom prst="rect">
                      <a:avLst/>
                    </a:prstGeom>
                    <a:noFill/>
                    <a:ln>
                      <a:noFill/>
                    </a:ln>
                  </pic:spPr>
                </pic:pic>
              </a:graphicData>
            </a:graphic>
          </wp:inline>
        </w:drawing>
      </w:r>
    </w:p>
    <w:p w14:paraId="569E57CE" w14:textId="77777777" w:rsidR="00E66A3E" w:rsidRDefault="00E66A3E" w:rsidP="00BD1830">
      <w:pPr>
        <w:pStyle w:val="Normal1"/>
        <w:rPr>
          <w:rFonts w:ascii="Calisto MT" w:eastAsia="Times New Roman" w:hAnsi="Calisto MT" w:cs="Times New Roman"/>
          <w:szCs w:val="22"/>
        </w:rPr>
      </w:pPr>
    </w:p>
    <w:p w14:paraId="602BC6EE" w14:textId="3C0A1611" w:rsidR="00A02CCC" w:rsidRPr="00A02CCC" w:rsidRDefault="00E66A3E" w:rsidP="00A02CCC">
      <w:pPr>
        <w:pStyle w:val="Normal1"/>
        <w:jc w:val="center"/>
        <w:rPr>
          <w:rFonts w:ascii="Calisto MT" w:eastAsia="Times New Roman" w:hAnsi="Calisto MT" w:cs="Times New Roman"/>
          <w:szCs w:val="22"/>
        </w:rPr>
      </w:pPr>
      <w:r w:rsidRPr="008D73D4">
        <w:rPr>
          <w:rFonts w:ascii="Calisto MT" w:eastAsia="Times New Roman" w:hAnsi="Calisto MT" w:cs="Times New Roman"/>
          <w:szCs w:val="22"/>
        </w:rPr>
        <w:t>“</w:t>
      </w:r>
      <w:r w:rsidR="00A02CCC" w:rsidRPr="00A02CCC">
        <w:rPr>
          <w:rFonts w:ascii="Calisto MT" w:eastAsia="Times New Roman" w:hAnsi="Calisto MT" w:cs="Times New Roman"/>
          <w:szCs w:val="22"/>
        </w:rPr>
        <w:t>So that the river of tradition may come down to us, we mu</w:t>
      </w:r>
      <w:r w:rsidR="00A02CCC">
        <w:rPr>
          <w:rFonts w:ascii="Calisto MT" w:eastAsia="Times New Roman" w:hAnsi="Calisto MT" w:cs="Times New Roman"/>
          <w:szCs w:val="22"/>
        </w:rPr>
        <w:t>st continually dredge its bed.”</w:t>
      </w:r>
    </w:p>
    <w:p w14:paraId="1102EBDD" w14:textId="2B062487" w:rsidR="00E66A3E" w:rsidRDefault="00A02CCC" w:rsidP="00E66A3E">
      <w:pPr>
        <w:pStyle w:val="Normal1"/>
        <w:jc w:val="center"/>
        <w:rPr>
          <w:rFonts w:ascii="Calisto MT" w:eastAsia="Times New Roman" w:hAnsi="Calisto MT" w:cs="Times New Roman"/>
          <w:szCs w:val="22"/>
          <w:lang w:val="es-ES"/>
        </w:rPr>
      </w:pPr>
      <w:r w:rsidRPr="00F244CB">
        <w:rPr>
          <w:rFonts w:ascii="Calisto MT" w:eastAsia="Times New Roman" w:hAnsi="Calisto MT" w:cs="Times New Roman"/>
          <w:szCs w:val="22"/>
          <w:lang w:val="es-ES"/>
        </w:rPr>
        <w:t xml:space="preserve">Henri de Lubac, </w:t>
      </w:r>
      <w:r w:rsidR="00E66A3E" w:rsidRPr="00EA663C">
        <w:rPr>
          <w:rFonts w:ascii="Calisto MT" w:eastAsia="Times New Roman" w:hAnsi="Calisto MT" w:cs="Times New Roman"/>
          <w:szCs w:val="22"/>
          <w:lang w:val="es-ES"/>
        </w:rPr>
        <w:t xml:space="preserve">S.J. </w:t>
      </w:r>
      <w:r w:rsidR="00171CAE">
        <w:rPr>
          <w:rFonts w:ascii="Calisto MT" w:eastAsia="Times New Roman" w:hAnsi="Calisto MT" w:cs="Times New Roman"/>
          <w:szCs w:val="22"/>
          <w:lang w:val="es-ES"/>
        </w:rPr>
        <w:t>(1945)</w:t>
      </w:r>
    </w:p>
    <w:p w14:paraId="7DB499E3" w14:textId="14808451" w:rsidR="00171CAE" w:rsidRDefault="00171CAE" w:rsidP="00E66A3E">
      <w:pPr>
        <w:pStyle w:val="Normal1"/>
        <w:jc w:val="center"/>
        <w:rPr>
          <w:rFonts w:ascii="Calisto MT" w:eastAsia="Times New Roman" w:hAnsi="Calisto MT" w:cs="Times New Roman"/>
          <w:szCs w:val="22"/>
          <w:lang w:val="es-ES"/>
        </w:rPr>
      </w:pPr>
    </w:p>
    <w:p w14:paraId="55DF4373" w14:textId="77777777" w:rsidR="00171CAE" w:rsidRPr="00171CAE" w:rsidRDefault="00171CAE" w:rsidP="00171CAE">
      <w:pPr>
        <w:pStyle w:val="Normal1"/>
        <w:rPr>
          <w:rFonts w:ascii="Calisto MT" w:eastAsia="Times New Roman" w:hAnsi="Calisto MT" w:cs="Times New Roman"/>
          <w:szCs w:val="22"/>
          <w:lang w:val="es-ES"/>
        </w:rPr>
      </w:pPr>
      <w:r w:rsidRPr="00171CAE">
        <w:rPr>
          <w:rFonts w:ascii="Calisto MT" w:eastAsia="Times New Roman" w:hAnsi="Calisto MT" w:cs="Times New Roman"/>
          <w:szCs w:val="22"/>
          <w:lang w:val="es-ES"/>
        </w:rPr>
        <w:t>“What then does a university do, immersed in this reality? Transform it? Yes. Do everything possible so that liberty is victorious over oppression, justice over injustice, love over hate? Yes. Without this overall commitment, we would not be a university, and even less so would we be a Catholic university.”</w:t>
      </w:r>
    </w:p>
    <w:p w14:paraId="2160CBCE" w14:textId="29885FDB" w:rsidR="00171CAE" w:rsidRPr="00E66A3E" w:rsidRDefault="00171CAE" w:rsidP="00171CAE">
      <w:pPr>
        <w:pStyle w:val="Normal1"/>
        <w:ind w:left="2160" w:firstLine="720"/>
        <w:rPr>
          <w:rFonts w:ascii="Calisto MT" w:eastAsia="Times New Roman" w:hAnsi="Calisto MT" w:cs="Times New Roman"/>
          <w:szCs w:val="22"/>
          <w:lang w:val="es-ES"/>
        </w:rPr>
      </w:pPr>
      <w:r w:rsidRPr="00171CAE">
        <w:rPr>
          <w:rFonts w:ascii="Calisto MT" w:eastAsia="Times New Roman" w:hAnsi="Calisto MT" w:cs="Times New Roman"/>
          <w:szCs w:val="22"/>
          <w:lang w:val="es-ES"/>
        </w:rPr>
        <w:t>Ignacio Ellacuría S.J. (1982)</w:t>
      </w:r>
    </w:p>
    <w:p w14:paraId="4889E9A8" w14:textId="77777777" w:rsidR="00E66A3E" w:rsidRPr="00E66A3E" w:rsidRDefault="00E66A3E" w:rsidP="00D16DEC">
      <w:pPr>
        <w:rPr>
          <w:b/>
          <w:i/>
          <w:sz w:val="28"/>
          <w:szCs w:val="28"/>
          <w:lang w:val="es-ES"/>
        </w:rPr>
      </w:pPr>
    </w:p>
    <w:p w14:paraId="09CDEC15" w14:textId="77777777" w:rsidR="00171CAE" w:rsidRDefault="00171CAE" w:rsidP="00234DF1">
      <w:pPr>
        <w:jc w:val="center"/>
        <w:rPr>
          <w:b/>
          <w:sz w:val="28"/>
          <w:szCs w:val="28"/>
        </w:rPr>
      </w:pPr>
    </w:p>
    <w:p w14:paraId="4B19B82D" w14:textId="25B41D1F" w:rsidR="00D16DEC" w:rsidRPr="005E09E6" w:rsidRDefault="00C90538" w:rsidP="00234DF1">
      <w:pPr>
        <w:jc w:val="center"/>
        <w:rPr>
          <w:b/>
          <w:sz w:val="28"/>
          <w:szCs w:val="28"/>
        </w:rPr>
      </w:pPr>
      <w:r>
        <w:rPr>
          <w:b/>
          <w:sz w:val="28"/>
          <w:szCs w:val="28"/>
        </w:rPr>
        <w:lastRenderedPageBreak/>
        <w:t>Introduction and Course O</w:t>
      </w:r>
      <w:r w:rsidR="00D16DEC" w:rsidRPr="005E09E6">
        <w:rPr>
          <w:b/>
          <w:sz w:val="28"/>
          <w:szCs w:val="28"/>
        </w:rPr>
        <w:t>verview:</w:t>
      </w:r>
    </w:p>
    <w:p w14:paraId="34BB65EC" w14:textId="77777777" w:rsidR="00D16DEC" w:rsidRDefault="00D16DEC" w:rsidP="00D16DEC">
      <w:pPr>
        <w:rPr>
          <w:b/>
        </w:rPr>
      </w:pPr>
    </w:p>
    <w:p w14:paraId="1441E4D4" w14:textId="7018D22A" w:rsidR="00D16DEC" w:rsidRDefault="00E674A2" w:rsidP="00D16DEC">
      <w:pPr>
        <w:rPr>
          <w:b/>
        </w:rPr>
      </w:pPr>
      <w:r>
        <w:t>As articulated</w:t>
      </w:r>
      <w:r w:rsidR="00C90538">
        <w:t xml:space="preserve"> in </w:t>
      </w:r>
      <w:r w:rsidR="00C90538" w:rsidRPr="007C4508">
        <w:rPr>
          <w:i/>
        </w:rPr>
        <w:t>Plan 2020</w:t>
      </w:r>
      <w:r w:rsidR="00C90538">
        <w:t xml:space="preserve">, </w:t>
      </w:r>
      <w:r w:rsidR="00D16DEC">
        <w:t>Loyola University Chicago’s Jesuit, Catholic heritage is an essential component of its mi</w:t>
      </w:r>
      <w:r w:rsidR="006F6816">
        <w:t>ssion in higher education.  The</w:t>
      </w:r>
      <w:r w:rsidR="00D16DEC">
        <w:t xml:space="preserve"> faculty seminar is a semester long course that studies in a systematic</w:t>
      </w:r>
      <w:r>
        <w:t xml:space="preserve"> and scholarly</w:t>
      </w:r>
      <w:r w:rsidR="00D16DEC">
        <w:t xml:space="preserve"> way the educational enterprise of Loyola University through the prism of the Catholic intellectua</w:t>
      </w:r>
      <w:r w:rsidR="00D63D14">
        <w:t>l heritage, Jesuit history, and</w:t>
      </w:r>
      <w:r w:rsidR="00D16DEC">
        <w:t xml:space="preserve"> Ignatian </w:t>
      </w:r>
      <w:r w:rsidR="000E73EA">
        <w:t xml:space="preserve">philosophy, spirituality, and </w:t>
      </w:r>
      <w:r w:rsidR="00D16DEC">
        <w:t xml:space="preserve">pedagogy.  The seminar’s goal is twofold:  to engage faculty more deeply with the university’s Catholic heritage as a reference point and resource for social justice; and to invite faculty reflection on the interplay of faith, reason, and justice </w:t>
      </w:r>
      <w:r w:rsidR="00D63D14">
        <w:t>in the Jesuit tradition—</w:t>
      </w:r>
      <w:r w:rsidR="00D16DEC">
        <w:t>as</w:t>
      </w:r>
      <w:r w:rsidR="006F6816">
        <w:t xml:space="preserve"> it pertains to</w:t>
      </w:r>
      <w:r w:rsidR="00D16DEC">
        <w:t xml:space="preserve"> teachi</w:t>
      </w:r>
      <w:r w:rsidR="009B3AA5">
        <w:t>ng, scholarship, and participation</w:t>
      </w:r>
      <w:r w:rsidR="00D16DEC">
        <w:t xml:space="preserve"> with the community here at Loyola and beyond. </w:t>
      </w:r>
    </w:p>
    <w:p w14:paraId="32E012CD" w14:textId="77777777" w:rsidR="00A65C7E" w:rsidRDefault="00A65C7E" w:rsidP="007C4508">
      <w:pPr>
        <w:jc w:val="center"/>
        <w:rPr>
          <w:b/>
          <w:sz w:val="28"/>
          <w:szCs w:val="28"/>
        </w:rPr>
      </w:pPr>
    </w:p>
    <w:p w14:paraId="0A423F7F" w14:textId="2A8A9D6A" w:rsidR="00234DF1" w:rsidRDefault="00D16DEC" w:rsidP="007C4508">
      <w:pPr>
        <w:jc w:val="center"/>
        <w:rPr>
          <w:b/>
          <w:sz w:val="28"/>
          <w:szCs w:val="28"/>
        </w:rPr>
      </w:pPr>
      <w:r w:rsidRPr="005E09E6">
        <w:rPr>
          <w:b/>
          <w:sz w:val="28"/>
          <w:szCs w:val="28"/>
        </w:rPr>
        <w:t>Structure of the Seminar:</w:t>
      </w:r>
    </w:p>
    <w:p w14:paraId="22C5C0C7" w14:textId="77777777" w:rsidR="00234DF1" w:rsidRPr="00234DF1" w:rsidRDefault="00234DF1" w:rsidP="00234DF1">
      <w:pPr>
        <w:jc w:val="center"/>
        <w:rPr>
          <w:b/>
          <w:sz w:val="28"/>
          <w:szCs w:val="28"/>
        </w:rPr>
      </w:pPr>
    </w:p>
    <w:p w14:paraId="296AF456" w14:textId="77777777" w:rsidR="00D16DEC" w:rsidRDefault="00D16DEC" w:rsidP="00D16DEC">
      <w:pPr>
        <w:pStyle w:val="ListParagraph"/>
        <w:numPr>
          <w:ilvl w:val="0"/>
          <w:numId w:val="1"/>
        </w:numPr>
      </w:pPr>
      <w:r>
        <w:t>The semester-long course for faculty meets for 9 two-hour meetings in the early evening.  The seminar consists of 12-15 full time faculty from across the university.</w:t>
      </w:r>
    </w:p>
    <w:p w14:paraId="072C4343" w14:textId="3A97BC53" w:rsidR="00D16DEC" w:rsidRDefault="009B3AA5" w:rsidP="00D16DEC">
      <w:pPr>
        <w:pStyle w:val="ListParagraph"/>
        <w:numPr>
          <w:ilvl w:val="0"/>
          <w:numId w:val="1"/>
        </w:numPr>
      </w:pPr>
      <w:r>
        <w:t>The seminar will be le</w:t>
      </w:r>
      <w:r w:rsidR="00D16DEC">
        <w:t xml:space="preserve">d by faculty from the Hank Center, the Center for Ignatian Pedagogy, and others who have </w:t>
      </w:r>
      <w:r w:rsidR="007C4508">
        <w:t>scholarly expertise as well as shared commitments in</w:t>
      </w:r>
      <w:r w:rsidR="00D16DEC">
        <w:t xml:space="preserve"> orientating faculty in the Jesuit tradition and mission of the university.</w:t>
      </w:r>
    </w:p>
    <w:p w14:paraId="481D27C6" w14:textId="56A2806B" w:rsidR="00D16DEC" w:rsidRDefault="00D16DEC" w:rsidP="00D16DEC">
      <w:pPr>
        <w:pStyle w:val="ListParagraph"/>
        <w:numPr>
          <w:ilvl w:val="0"/>
          <w:numId w:val="1"/>
        </w:numPr>
      </w:pPr>
      <w:r>
        <w:t>Enrolled facul</w:t>
      </w:r>
      <w:r w:rsidR="00ED3E45">
        <w:t xml:space="preserve">ty members </w:t>
      </w:r>
      <w:r>
        <w:t>will be awarded a $2,000 honorarium</w:t>
      </w:r>
      <w:r w:rsidR="00ED3E45">
        <w:t xml:space="preserve"> for full participation in the 9-units of the seminar</w:t>
      </w:r>
      <w:r>
        <w:t>.</w:t>
      </w:r>
      <w:r w:rsidR="00D57F05">
        <w:t xml:space="preserve"> </w:t>
      </w:r>
      <w:r w:rsidR="0071217C">
        <w:t>Provisions for honorarium</w:t>
      </w:r>
      <w:r w:rsidR="00293361">
        <w:t xml:space="preserve"> will be clarified</w:t>
      </w:r>
      <w:r w:rsidR="00D57F05">
        <w:t xml:space="preserve"> in class</w:t>
      </w:r>
      <w:r w:rsidR="0025478B">
        <w:t xml:space="preserve"> on 2/7</w:t>
      </w:r>
      <w:r w:rsidR="0071217C">
        <w:t>.</w:t>
      </w:r>
    </w:p>
    <w:p w14:paraId="218BA6E1" w14:textId="48E8EB56" w:rsidR="00D16DEC" w:rsidRDefault="00371450" w:rsidP="00D16DEC">
      <w:pPr>
        <w:pStyle w:val="ListParagraph"/>
        <w:numPr>
          <w:ilvl w:val="0"/>
          <w:numId w:val="1"/>
        </w:numPr>
      </w:pPr>
      <w:r>
        <w:t xml:space="preserve">Short </w:t>
      </w:r>
      <w:r w:rsidR="00D16DEC">
        <w:t>reflections</w:t>
      </w:r>
      <w:r w:rsidR="00D63D14">
        <w:t xml:space="preserve"> (300-500 words)</w:t>
      </w:r>
      <w:r w:rsidR="00D16DEC">
        <w:t xml:space="preserve"> on the readings or themes </w:t>
      </w:r>
      <w:r w:rsidR="00774AFD">
        <w:t xml:space="preserve">for each unit of the seminar </w:t>
      </w:r>
      <w:r w:rsidR="00D16DEC">
        <w:t xml:space="preserve">will be </w:t>
      </w:r>
      <w:r w:rsidR="00774AFD">
        <w:t xml:space="preserve">written, </w:t>
      </w:r>
      <w:r w:rsidR="00D16DEC">
        <w:t>shared</w:t>
      </w:r>
      <w:r w:rsidR="00774AFD">
        <w:t>,</w:t>
      </w:r>
      <w:r w:rsidR="00D16DEC">
        <w:t xml:space="preserve"> and discussed through Sakai as part of t</w:t>
      </w:r>
      <w:r w:rsidR="00120B76">
        <w:t xml:space="preserve">he assessment of the seminar.  Typically there are 5-7 responses over the 9 session </w:t>
      </w:r>
      <w:r w:rsidR="00D63D14">
        <w:t>Please complete these assessments in a timely manner.</w:t>
      </w:r>
      <w:r w:rsidR="00120B76">
        <w:t xml:space="preserve"> Writing remains intimately linked to thinking and please arrive prepared. </w:t>
      </w:r>
    </w:p>
    <w:p w14:paraId="058DD850" w14:textId="36DD9CB3" w:rsidR="00D16DEC" w:rsidRDefault="00D16DEC" w:rsidP="00D16DEC">
      <w:pPr>
        <w:pStyle w:val="ListParagraph"/>
        <w:numPr>
          <w:ilvl w:val="0"/>
          <w:numId w:val="1"/>
        </w:numPr>
      </w:pPr>
      <w:r>
        <w:t>At completion of the seminar, enrolled faculty are eligible for a $6,000 research grant from the CCIH that intersects with the ideas and orientation of the seminar with the particular scholarship and research of the faculty member.</w:t>
      </w:r>
    </w:p>
    <w:p w14:paraId="3FAFD5D3" w14:textId="77777777" w:rsidR="00774AFD" w:rsidRDefault="00774AFD" w:rsidP="00D16DEC">
      <w:pPr>
        <w:rPr>
          <w:b/>
          <w:sz w:val="28"/>
          <w:szCs w:val="28"/>
        </w:rPr>
      </w:pPr>
    </w:p>
    <w:p w14:paraId="55320356" w14:textId="77777777" w:rsidR="00045315" w:rsidRDefault="00045315" w:rsidP="00D16DEC">
      <w:pPr>
        <w:rPr>
          <w:b/>
          <w:sz w:val="28"/>
          <w:szCs w:val="28"/>
        </w:rPr>
      </w:pPr>
    </w:p>
    <w:p w14:paraId="7FF8684C" w14:textId="28F7716C" w:rsidR="005958C0" w:rsidRDefault="00120B76" w:rsidP="005958C0">
      <w:pPr>
        <w:jc w:val="center"/>
        <w:rPr>
          <w:b/>
          <w:sz w:val="28"/>
          <w:szCs w:val="28"/>
        </w:rPr>
      </w:pPr>
      <w:r>
        <w:rPr>
          <w:b/>
          <w:sz w:val="28"/>
          <w:szCs w:val="28"/>
        </w:rPr>
        <w:t xml:space="preserve">Spring </w:t>
      </w:r>
      <w:r w:rsidR="005958C0">
        <w:rPr>
          <w:b/>
          <w:sz w:val="28"/>
          <w:szCs w:val="28"/>
        </w:rPr>
        <w:t>Dates</w:t>
      </w:r>
    </w:p>
    <w:p w14:paraId="5D9E88FA" w14:textId="77777777" w:rsidR="005958C0" w:rsidRDefault="005958C0" w:rsidP="00120B76">
      <w:pPr>
        <w:jc w:val="center"/>
      </w:pPr>
    </w:p>
    <w:p w14:paraId="3BF83C11" w14:textId="1655358E" w:rsidR="00C74F0C" w:rsidRPr="00120B76" w:rsidRDefault="00120B76" w:rsidP="00120B76">
      <w:r>
        <w:t xml:space="preserve">The seminar meets on </w:t>
      </w:r>
      <w:r w:rsidR="00C01279">
        <w:t>January 22,</w:t>
      </w:r>
      <w:r w:rsidRPr="00120B76">
        <w:t xml:space="preserve"> </w:t>
      </w:r>
      <w:r w:rsidR="00C01279">
        <w:t xml:space="preserve">29; February 5, 12, 19; </w:t>
      </w:r>
      <w:r w:rsidRPr="00120B76">
        <w:t xml:space="preserve">March </w:t>
      </w:r>
      <w:r w:rsidR="00C01279">
        <w:t>18</w:t>
      </w:r>
      <w:r w:rsidRPr="00120B76">
        <w:t xml:space="preserve">, </w:t>
      </w:r>
      <w:r w:rsidR="00C01279">
        <w:t xml:space="preserve">25; </w:t>
      </w:r>
      <w:r w:rsidRPr="00120B76">
        <w:t xml:space="preserve">April </w:t>
      </w:r>
      <w:r w:rsidR="00C01279">
        <w:t>1</w:t>
      </w:r>
      <w:r w:rsidRPr="00120B76">
        <w:t xml:space="preserve">, </w:t>
      </w:r>
      <w:r w:rsidR="00C01279">
        <w:t>and 15</w:t>
      </w:r>
    </w:p>
    <w:p w14:paraId="69C69E2B" w14:textId="77777777" w:rsidR="00120B76" w:rsidRDefault="00120B76" w:rsidP="00C74F0C">
      <w:pPr>
        <w:rPr>
          <w:b/>
          <w:sz w:val="28"/>
          <w:szCs w:val="28"/>
        </w:rPr>
      </w:pPr>
    </w:p>
    <w:p w14:paraId="6EBF2AD5" w14:textId="613EB5AB" w:rsidR="00D16DEC" w:rsidRPr="005E09E6" w:rsidRDefault="00D16DEC" w:rsidP="00C74F0C">
      <w:pPr>
        <w:jc w:val="center"/>
        <w:rPr>
          <w:b/>
          <w:sz w:val="28"/>
          <w:szCs w:val="28"/>
        </w:rPr>
      </w:pPr>
      <w:r>
        <w:rPr>
          <w:b/>
          <w:sz w:val="28"/>
          <w:szCs w:val="28"/>
        </w:rPr>
        <w:t>S</w:t>
      </w:r>
      <w:r w:rsidRPr="005E09E6">
        <w:rPr>
          <w:b/>
          <w:sz w:val="28"/>
          <w:szCs w:val="28"/>
        </w:rPr>
        <w:t>eminar</w:t>
      </w:r>
      <w:r>
        <w:rPr>
          <w:b/>
          <w:sz w:val="28"/>
          <w:szCs w:val="28"/>
        </w:rPr>
        <w:t xml:space="preserve"> Syllabus</w:t>
      </w:r>
      <w:r w:rsidR="00C74F0C">
        <w:rPr>
          <w:b/>
          <w:sz w:val="28"/>
          <w:szCs w:val="28"/>
        </w:rPr>
        <w:t xml:space="preserve"> and Sakai Unit Plans</w:t>
      </w:r>
    </w:p>
    <w:p w14:paraId="54E327D5" w14:textId="77777777" w:rsidR="00C74F0C" w:rsidRDefault="00C74F0C" w:rsidP="00D16DEC"/>
    <w:p w14:paraId="4E4055DC" w14:textId="0DDD1AB2" w:rsidR="00E674A2" w:rsidRDefault="006F6816" w:rsidP="00D16DEC">
      <w:r>
        <w:t xml:space="preserve">In order to develop </w:t>
      </w:r>
      <w:r w:rsidR="00C74F0C">
        <w:t>a commo</w:t>
      </w:r>
      <w:r>
        <w:t>n frame of reference and to</w:t>
      </w:r>
      <w:r w:rsidR="00C74F0C">
        <w:t xml:space="preserve"> guarantee consistency for evaluation of the seminar</w:t>
      </w:r>
      <w:r>
        <w:t xml:space="preserve"> as a </w:t>
      </w:r>
      <w:r w:rsidRPr="00271C89">
        <w:rPr>
          <w:i/>
        </w:rPr>
        <w:t>Plan 2020</w:t>
      </w:r>
      <w:r>
        <w:t xml:space="preserve"> initiative, the seminar is built on common </w:t>
      </w:r>
      <w:r>
        <w:lastRenderedPageBreak/>
        <w:t xml:space="preserve">texts and topics. However, the individual faculty member who leads </w:t>
      </w:r>
      <w:r w:rsidR="00C74F0C">
        <w:t>the particular topic</w:t>
      </w:r>
      <w:r w:rsidR="0015396B">
        <w:t xml:space="preserve"> </w:t>
      </w:r>
      <w:r>
        <w:t xml:space="preserve">has </w:t>
      </w:r>
      <w:r w:rsidR="005D308D">
        <w:t xml:space="preserve">the </w:t>
      </w:r>
      <w:r>
        <w:t xml:space="preserve">liberty—and the </w:t>
      </w:r>
      <w:r w:rsidR="005D308D">
        <w:t>opportunity—</w:t>
      </w:r>
      <w:r w:rsidR="00C74F0C">
        <w:t>to modify and</w:t>
      </w:r>
      <w:r w:rsidR="00D16DEC">
        <w:t xml:space="preserve"> supplement </w:t>
      </w:r>
      <w:r w:rsidR="00C74F0C">
        <w:t xml:space="preserve">her/his Unit Plan </w:t>
      </w:r>
      <w:r w:rsidR="00D16DEC">
        <w:t xml:space="preserve">with other texts.  </w:t>
      </w:r>
      <w:r>
        <w:t>Therefore, s</w:t>
      </w:r>
      <w:r w:rsidR="00C74F0C">
        <w:t>eminar members are instructed to</w:t>
      </w:r>
      <w:r w:rsidR="00045315">
        <w:t xml:space="preserve"> consult Sakai with regularity. The t</w:t>
      </w:r>
      <w:r>
        <w:t>exts listed in</w:t>
      </w:r>
      <w:r w:rsidR="00045315">
        <w:t xml:space="preserve"> the itinerary, while stable, are subject to change. </w:t>
      </w:r>
    </w:p>
    <w:p w14:paraId="255D45E2" w14:textId="77777777" w:rsidR="00E674A2" w:rsidRDefault="00E674A2" w:rsidP="00D16DEC"/>
    <w:p w14:paraId="0F6DF5F4" w14:textId="152AC892" w:rsidR="00D16DEC" w:rsidRPr="006F6816" w:rsidRDefault="0025478B" w:rsidP="00D16DEC">
      <w:pPr>
        <w:rPr>
          <w:i/>
          <w:color w:val="FF0000"/>
        </w:rPr>
      </w:pPr>
      <w:r w:rsidRPr="00E674A2">
        <w:rPr>
          <w:b/>
        </w:rPr>
        <w:t>An announcement in Sakai will be posted</w:t>
      </w:r>
      <w:r>
        <w:t xml:space="preserve"> with the official texts and… </w:t>
      </w:r>
      <w:r w:rsidR="006F6816">
        <w:rPr>
          <w:i/>
          <w:color w:val="FF0000"/>
        </w:rPr>
        <w:t xml:space="preserve">Unit Plans </w:t>
      </w:r>
      <w:r w:rsidR="005D308D">
        <w:rPr>
          <w:i/>
          <w:color w:val="FF0000"/>
        </w:rPr>
        <w:t xml:space="preserve">of reasonable scope </w:t>
      </w:r>
      <w:r w:rsidR="00C74F0C" w:rsidRPr="006F6816">
        <w:rPr>
          <w:i/>
          <w:color w:val="FF0000"/>
        </w:rPr>
        <w:t>will be loaded about a week before each seminar</w:t>
      </w:r>
      <w:r w:rsidR="006F6816">
        <w:rPr>
          <w:i/>
          <w:color w:val="FF0000"/>
        </w:rPr>
        <w:t xml:space="preserve"> session</w:t>
      </w:r>
      <w:r w:rsidR="00C74F0C" w:rsidRPr="006F6816">
        <w:rPr>
          <w:i/>
          <w:color w:val="FF0000"/>
        </w:rPr>
        <w:t xml:space="preserve">. </w:t>
      </w:r>
    </w:p>
    <w:p w14:paraId="113441AC" w14:textId="77777777" w:rsidR="00077BCC" w:rsidRDefault="00077BCC" w:rsidP="00D16DEC"/>
    <w:p w14:paraId="7AB6D979" w14:textId="77777777" w:rsidR="00045315" w:rsidRDefault="00045315" w:rsidP="00D16DEC">
      <w:pPr>
        <w:rPr>
          <w:b/>
          <w:sz w:val="28"/>
          <w:szCs w:val="28"/>
        </w:rPr>
      </w:pPr>
    </w:p>
    <w:p w14:paraId="63847337" w14:textId="77777777" w:rsidR="00774AFD" w:rsidRPr="00371450" w:rsidRDefault="00D16DEC" w:rsidP="00D16DEC">
      <w:pPr>
        <w:rPr>
          <w:b/>
          <w:sz w:val="28"/>
          <w:szCs w:val="28"/>
        </w:rPr>
      </w:pPr>
      <w:r w:rsidRPr="00371450">
        <w:rPr>
          <w:b/>
          <w:sz w:val="28"/>
          <w:szCs w:val="28"/>
        </w:rPr>
        <w:t xml:space="preserve">Setting the stage:  </w:t>
      </w:r>
    </w:p>
    <w:p w14:paraId="586106CE" w14:textId="77777777" w:rsidR="00540795" w:rsidRDefault="00540795" w:rsidP="00D16DEC">
      <w:pPr>
        <w:rPr>
          <w:b/>
        </w:rPr>
      </w:pPr>
    </w:p>
    <w:p w14:paraId="145CB34B" w14:textId="435708CE" w:rsidR="00C74F0C" w:rsidRDefault="00234DF1" w:rsidP="00C74F0C">
      <w:r>
        <w:t xml:space="preserve">The following three texts/media serve to set the stage of the seminar.  </w:t>
      </w:r>
      <w:r w:rsidR="009B3AA5">
        <w:t>Before we meet, y</w:t>
      </w:r>
      <w:r>
        <w:t>ou might familiarize yourself with the Jesuit Curia website, to see the global mission of education and social justice that is part of Loyola Uni</w:t>
      </w:r>
      <w:r w:rsidR="009B3AA5">
        <w:t>versity Chicago’s legacy.  In the s</w:t>
      </w:r>
      <w:r>
        <w:t xml:space="preserve">ummer </w:t>
      </w:r>
      <w:r w:rsidR="009B3AA5">
        <w:t xml:space="preserve">of 2015 </w:t>
      </w:r>
      <w:r>
        <w:t>Jesuit universities from around the world met in Melbourne to talk about collaborating on issues of social justice.  The short video is a great synopsis</w:t>
      </w:r>
      <w:r w:rsidR="009B3AA5">
        <w:t xml:space="preserve"> to begin our initial conversation in Seminar 1</w:t>
      </w:r>
      <w:r>
        <w:t xml:space="preserve">. </w:t>
      </w:r>
      <w:r w:rsidR="009B3AA5">
        <w:t xml:space="preserve">Please take some time and preview it.  </w:t>
      </w:r>
      <w:r>
        <w:t xml:space="preserve"> Finally, Fr. Jim Martin wrote a wonderful book that looks at key themes of Ignatian spirituality to highlight a way to deepen one’s life and one’s life commitments.</w:t>
      </w:r>
      <w:r w:rsidR="009B3AA5">
        <w:t xml:space="preserve">  We encourage you to read it over the semester and will link in certain chapters when they coincide with a particular seminar theme.</w:t>
      </w:r>
    </w:p>
    <w:p w14:paraId="61DB0884" w14:textId="77777777" w:rsidR="00C74F0C" w:rsidRDefault="00C74F0C" w:rsidP="00C74F0C"/>
    <w:p w14:paraId="47A5F7C3" w14:textId="7F2E87B4" w:rsidR="003E3496" w:rsidRDefault="003E3496" w:rsidP="004F6E6F">
      <w:pPr>
        <w:pStyle w:val="ListParagraph"/>
        <w:numPr>
          <w:ilvl w:val="0"/>
          <w:numId w:val="9"/>
        </w:numPr>
        <w:pBdr>
          <w:top w:val="single" w:sz="4" w:space="1" w:color="auto"/>
          <w:left w:val="single" w:sz="4" w:space="4" w:color="auto"/>
          <w:bottom w:val="single" w:sz="4" w:space="1" w:color="auto"/>
          <w:right w:val="single" w:sz="4" w:space="4" w:color="auto"/>
        </w:pBdr>
      </w:pPr>
      <w:r>
        <w:t xml:space="preserve">The Jesuit Curia website: </w:t>
      </w:r>
      <w:hyperlink r:id="rId10" w:history="1">
        <w:r w:rsidRPr="00854DC3">
          <w:rPr>
            <w:rStyle w:val="Hyperlink"/>
          </w:rPr>
          <w:t>http://www.sjweb.info/</w:t>
        </w:r>
      </w:hyperlink>
    </w:p>
    <w:p w14:paraId="6B44E14A" w14:textId="77777777" w:rsidR="00D16DEC" w:rsidRPr="00774AFD" w:rsidRDefault="00D16DEC" w:rsidP="004F6E6F">
      <w:pPr>
        <w:pStyle w:val="ListParagraph"/>
        <w:numPr>
          <w:ilvl w:val="0"/>
          <w:numId w:val="9"/>
        </w:numPr>
        <w:pBdr>
          <w:top w:val="single" w:sz="4" w:space="1" w:color="auto"/>
          <w:left w:val="single" w:sz="4" w:space="4" w:color="auto"/>
          <w:bottom w:val="single" w:sz="4" w:space="1" w:color="auto"/>
          <w:right w:val="single" w:sz="4" w:space="4" w:color="auto"/>
        </w:pBdr>
        <w:rPr>
          <w:rStyle w:val="Hyperlink"/>
          <w:color w:val="auto"/>
          <w:u w:val="none"/>
        </w:rPr>
      </w:pPr>
      <w:r>
        <w:t xml:space="preserve">Video:  Expanding Jesuit Higher Education Network:  Collaborations for Social Justice.  </w:t>
      </w:r>
      <w:hyperlink r:id="rId11" w:history="1">
        <w:r w:rsidRPr="00E31C70">
          <w:rPr>
            <w:rStyle w:val="Hyperlink"/>
          </w:rPr>
          <w:t>http://www.luc.edu/melbourne/</w:t>
        </w:r>
      </w:hyperlink>
    </w:p>
    <w:p w14:paraId="1163D78D" w14:textId="5C876632" w:rsidR="0071217C" w:rsidRPr="00BD1830" w:rsidRDefault="00774AFD" w:rsidP="004F6E6F">
      <w:pPr>
        <w:pStyle w:val="ListParagraph"/>
        <w:numPr>
          <w:ilvl w:val="0"/>
          <w:numId w:val="9"/>
        </w:numPr>
        <w:pBdr>
          <w:top w:val="single" w:sz="4" w:space="1" w:color="auto"/>
          <w:left w:val="single" w:sz="4" w:space="4" w:color="auto"/>
          <w:bottom w:val="single" w:sz="4" w:space="1" w:color="auto"/>
          <w:right w:val="single" w:sz="4" w:space="4" w:color="auto"/>
        </w:pBdr>
      </w:pPr>
      <w:r>
        <w:t>James Martin</w:t>
      </w:r>
      <w:r w:rsidR="00602204">
        <w:t>, S.J.</w:t>
      </w:r>
      <w:r>
        <w:t xml:space="preserve">:  </w:t>
      </w:r>
      <w:r w:rsidRPr="00774AFD">
        <w:rPr>
          <w:i/>
        </w:rPr>
        <w:t>The Jesuit Guide to (Almost Everything): A Spirituality for Real Life</w:t>
      </w:r>
      <w:r>
        <w:t xml:space="preserve"> (Harper Collins, 2010)</w:t>
      </w:r>
    </w:p>
    <w:p w14:paraId="3EA4785F" w14:textId="77777777" w:rsidR="00251E19" w:rsidRDefault="00251E19" w:rsidP="00DD2BD8">
      <w:pPr>
        <w:ind w:left="2880" w:hanging="2880"/>
        <w:rPr>
          <w:b/>
          <w:color w:val="FF0000"/>
          <w:sz w:val="28"/>
          <w:szCs w:val="28"/>
        </w:rPr>
      </w:pPr>
    </w:p>
    <w:p w14:paraId="5116D91E" w14:textId="6CCAE447" w:rsidR="007B56EC" w:rsidRPr="005958C0" w:rsidRDefault="00C01279" w:rsidP="00DD2BD8">
      <w:pPr>
        <w:ind w:left="2880" w:hanging="2880"/>
        <w:rPr>
          <w:b/>
          <w:color w:val="FF0000"/>
          <w:sz w:val="28"/>
          <w:szCs w:val="28"/>
        </w:rPr>
      </w:pPr>
      <w:r>
        <w:rPr>
          <w:b/>
          <w:color w:val="FF0000"/>
          <w:sz w:val="28"/>
          <w:szCs w:val="28"/>
        </w:rPr>
        <w:t>January 22</w:t>
      </w:r>
      <w:r w:rsidR="00DD2BD8">
        <w:rPr>
          <w:b/>
          <w:color w:val="FF0000"/>
          <w:sz w:val="28"/>
          <w:szCs w:val="28"/>
        </w:rPr>
        <w:tab/>
      </w:r>
      <w:r w:rsidR="007B56EC" w:rsidRPr="00651DD8">
        <w:rPr>
          <w:b/>
          <w:sz w:val="28"/>
          <w:szCs w:val="28"/>
        </w:rPr>
        <w:t>Sem</w:t>
      </w:r>
      <w:r w:rsidR="007B56EC">
        <w:rPr>
          <w:b/>
          <w:sz w:val="28"/>
          <w:szCs w:val="28"/>
        </w:rPr>
        <w:t xml:space="preserve">inar 1:  </w:t>
      </w:r>
      <w:r w:rsidR="00534A0C">
        <w:rPr>
          <w:b/>
          <w:sz w:val="28"/>
          <w:szCs w:val="28"/>
        </w:rPr>
        <w:t>Setting an Ignatian</w:t>
      </w:r>
      <w:r w:rsidR="000E73EA">
        <w:rPr>
          <w:b/>
          <w:sz w:val="28"/>
          <w:szCs w:val="28"/>
        </w:rPr>
        <w:t xml:space="preserve"> Course </w:t>
      </w:r>
    </w:p>
    <w:p w14:paraId="74943561" w14:textId="77777777" w:rsidR="007B56EC" w:rsidRDefault="007B56EC" w:rsidP="007B56EC">
      <w:pPr>
        <w:rPr>
          <w:b/>
        </w:rPr>
      </w:pPr>
    </w:p>
    <w:p w14:paraId="0502301F" w14:textId="1BBB0403" w:rsidR="007B56EC" w:rsidRDefault="007B56EC" w:rsidP="007B56EC">
      <w:r>
        <w:t xml:space="preserve">Seminar Leader:  </w:t>
      </w:r>
      <w:r w:rsidR="004476FE">
        <w:t xml:space="preserve">Dr. </w:t>
      </w:r>
      <w:r>
        <w:t>Mic</w:t>
      </w:r>
      <w:r w:rsidR="005A692B">
        <w:t xml:space="preserve">hael P. Murphy, </w:t>
      </w:r>
      <w:r>
        <w:t>Director of the Hank Center</w:t>
      </w:r>
    </w:p>
    <w:p w14:paraId="03E8A4AD" w14:textId="6A1B00C1" w:rsidR="00A44425" w:rsidRPr="00A44425" w:rsidRDefault="00A44425" w:rsidP="007B56EC">
      <w:pPr>
        <w:rPr>
          <w:i/>
        </w:rPr>
      </w:pPr>
      <w:r>
        <w:rPr>
          <w:i/>
        </w:rPr>
        <w:t>E</w:t>
      </w:r>
      <w:r w:rsidRPr="00A44425">
        <w:rPr>
          <w:i/>
        </w:rPr>
        <w:t>mbarking in medias res</w:t>
      </w:r>
    </w:p>
    <w:p w14:paraId="3FFCBD0D" w14:textId="77777777" w:rsidR="007B56EC" w:rsidRDefault="007B56EC" w:rsidP="007B56EC"/>
    <w:p w14:paraId="5DED6081" w14:textId="77777777" w:rsidR="007B56EC" w:rsidRDefault="007B56EC" w:rsidP="007B56EC">
      <w:pPr>
        <w:rPr>
          <w:b/>
        </w:rPr>
      </w:pPr>
      <w:r w:rsidRPr="005E09E6">
        <w:t>Readings</w:t>
      </w:r>
      <w:r>
        <w:t xml:space="preserve"> for discussion</w:t>
      </w:r>
      <w:r w:rsidRPr="005E09E6">
        <w:t>:</w:t>
      </w:r>
    </w:p>
    <w:p w14:paraId="769C2B52" w14:textId="72FD03B9" w:rsidR="007B56EC" w:rsidRDefault="00DD2BD8" w:rsidP="00DD2BD8">
      <w:pPr>
        <w:pStyle w:val="ListParagraph"/>
        <w:numPr>
          <w:ilvl w:val="3"/>
          <w:numId w:val="2"/>
        </w:numPr>
      </w:pPr>
      <w:r>
        <w:t>Sabina Pavone</w:t>
      </w:r>
      <w:r w:rsidR="007B56EC">
        <w:t>,</w:t>
      </w:r>
      <w:r>
        <w:rPr>
          <w:i/>
        </w:rPr>
        <w:t xml:space="preserve"> </w:t>
      </w:r>
      <w:r>
        <w:t xml:space="preserve">“The History of Anti-Jesuitism” from </w:t>
      </w:r>
      <w:r w:rsidRPr="00DD2BD8">
        <w:rPr>
          <w:i/>
        </w:rPr>
        <w:t>The Jesuits and Globalization: Historical Legacies and Contemporary Challenges</w:t>
      </w:r>
      <w:r>
        <w:t xml:space="preserve"> (Thomas Banchoff and José Casanova, Editors)</w:t>
      </w:r>
      <w:r w:rsidR="007455FD">
        <w:t>.</w:t>
      </w:r>
      <w:r w:rsidR="002B3390">
        <w:t xml:space="preserve"> 2016.</w:t>
      </w:r>
    </w:p>
    <w:p w14:paraId="07DE1C0C" w14:textId="77777777" w:rsidR="00045315" w:rsidRPr="00045315" w:rsidRDefault="00DD2BD8" w:rsidP="00045315">
      <w:pPr>
        <w:pStyle w:val="ListParagraph"/>
        <w:numPr>
          <w:ilvl w:val="3"/>
          <w:numId w:val="2"/>
        </w:numPr>
      </w:pPr>
      <w:r>
        <w:t xml:space="preserve">Maria Clara Luchetti Bingemer, “The Jesuits and Social Justice in Latin America” from </w:t>
      </w:r>
      <w:r w:rsidRPr="00DD2BD8">
        <w:rPr>
          <w:i/>
        </w:rPr>
        <w:t>The Jesuits and Globalization</w:t>
      </w:r>
      <w:r w:rsidR="007455FD">
        <w:rPr>
          <w:i/>
        </w:rPr>
        <w:t>.</w:t>
      </w:r>
    </w:p>
    <w:p w14:paraId="6036EFA9" w14:textId="37B5E1BB" w:rsidR="007B56EC" w:rsidRPr="00094C2E" w:rsidRDefault="00045315" w:rsidP="00DD2BD8">
      <w:pPr>
        <w:pStyle w:val="ListParagraph"/>
        <w:numPr>
          <w:ilvl w:val="3"/>
          <w:numId w:val="2"/>
        </w:numPr>
      </w:pPr>
      <w:r>
        <w:t xml:space="preserve">Thomas F. Banchoff and José Casanova, Introduction to </w:t>
      </w:r>
      <w:r w:rsidRPr="00045315">
        <w:rPr>
          <w:i/>
        </w:rPr>
        <w:t>The Jesuits and Globalization: Historical Legacies and Contemporary Challenges.</w:t>
      </w:r>
    </w:p>
    <w:p w14:paraId="41BF1F7A" w14:textId="77777777" w:rsidR="00094C2E" w:rsidRPr="00094C2E" w:rsidRDefault="00094C2E" w:rsidP="00094C2E">
      <w:pPr>
        <w:pStyle w:val="ListParagraph"/>
        <w:numPr>
          <w:ilvl w:val="3"/>
          <w:numId w:val="2"/>
        </w:numPr>
        <w:rPr>
          <w:b/>
          <w:bCs/>
          <w:i/>
          <w:iCs/>
        </w:rPr>
      </w:pPr>
      <w:r w:rsidRPr="00094C2E">
        <w:rPr>
          <w:b/>
          <w:bCs/>
          <w:i/>
          <w:iCs/>
        </w:rPr>
        <w:t>Check session module for additional information.</w:t>
      </w:r>
    </w:p>
    <w:p w14:paraId="57A18937" w14:textId="77777777" w:rsidR="00094C2E" w:rsidRDefault="00094C2E" w:rsidP="00094C2E">
      <w:pPr>
        <w:pStyle w:val="ListParagraph"/>
      </w:pPr>
    </w:p>
    <w:p w14:paraId="3694FE70" w14:textId="77777777" w:rsidR="007B56EC" w:rsidRDefault="007B56EC" w:rsidP="007B56EC">
      <w:r w:rsidRPr="005E09E6">
        <w:t xml:space="preserve">Outcomes: </w:t>
      </w:r>
    </w:p>
    <w:p w14:paraId="0CF1D293" w14:textId="0762091A" w:rsidR="007B56EC" w:rsidRDefault="00DD2BD8" w:rsidP="004F6E6F">
      <w:pPr>
        <w:pStyle w:val="ListParagraph"/>
        <w:numPr>
          <w:ilvl w:val="0"/>
          <w:numId w:val="12"/>
        </w:numPr>
      </w:pPr>
      <w:r>
        <w:lastRenderedPageBreak/>
        <w:t xml:space="preserve">Outline the (early modern) </w:t>
      </w:r>
      <w:r w:rsidR="00C4654A">
        <w:t>historical context in which Ignatius and his companions found the Jesuit order</w:t>
      </w:r>
    </w:p>
    <w:p w14:paraId="34281A9C" w14:textId="0CA7589F" w:rsidR="007B56EC" w:rsidRDefault="00C4654A" w:rsidP="004F6E6F">
      <w:pPr>
        <w:pStyle w:val="ListParagraph"/>
        <w:numPr>
          <w:ilvl w:val="0"/>
          <w:numId w:val="12"/>
        </w:numPr>
      </w:pPr>
      <w:r>
        <w:t>Forecast, qualify and complicate additional Jesuit/Ignatian themes</w:t>
      </w:r>
    </w:p>
    <w:p w14:paraId="019197E9" w14:textId="77777777" w:rsidR="007B56EC" w:rsidRDefault="007B56EC" w:rsidP="007B56EC"/>
    <w:p w14:paraId="497D72D3" w14:textId="77777777" w:rsidR="007B56EC" w:rsidRDefault="007B56EC" w:rsidP="007B56EC">
      <w:r w:rsidRPr="00C549A5">
        <w:rPr>
          <w:b/>
        </w:rPr>
        <w:t>Assessment/Response Paper:</w:t>
      </w:r>
      <w:r w:rsidRPr="005E09E6">
        <w:t xml:space="preserve">  What are some of the preconceived ideas about Ignatius of Loyola and/or the term “Jesuit” that were either dispelled or given clarity through your readings?  </w:t>
      </w:r>
    </w:p>
    <w:p w14:paraId="71DD662E" w14:textId="77777777" w:rsidR="00FB0AB3" w:rsidRDefault="00FB0AB3" w:rsidP="00D16DEC">
      <w:pPr>
        <w:pBdr>
          <w:bottom w:val="single" w:sz="6" w:space="1" w:color="auto"/>
        </w:pBdr>
      </w:pPr>
    </w:p>
    <w:p w14:paraId="47D835A8" w14:textId="77777777" w:rsidR="00E66A3E" w:rsidRDefault="00E66A3E" w:rsidP="00D16DEC">
      <w:pPr>
        <w:pBdr>
          <w:bottom w:val="single" w:sz="6" w:space="1" w:color="auto"/>
        </w:pBdr>
      </w:pPr>
    </w:p>
    <w:p w14:paraId="3E50F073" w14:textId="77777777" w:rsidR="0071217C" w:rsidRDefault="0071217C" w:rsidP="00D16DEC"/>
    <w:p w14:paraId="4C8F42B3" w14:textId="77777777" w:rsidR="00E66A3E" w:rsidRDefault="00E66A3E" w:rsidP="00D16DEC"/>
    <w:p w14:paraId="5C9D1940" w14:textId="56FFD6E9" w:rsidR="00D57F05" w:rsidRDefault="00C01279" w:rsidP="005A692B">
      <w:pPr>
        <w:ind w:left="2880" w:hanging="2880"/>
        <w:rPr>
          <w:b/>
          <w:sz w:val="28"/>
          <w:szCs w:val="28"/>
        </w:rPr>
      </w:pPr>
      <w:r>
        <w:rPr>
          <w:b/>
          <w:color w:val="FF0000"/>
          <w:sz w:val="28"/>
          <w:szCs w:val="28"/>
        </w:rPr>
        <w:t>January 29</w:t>
      </w:r>
      <w:r w:rsidR="005A692B">
        <w:rPr>
          <w:b/>
          <w:color w:val="FF0000"/>
          <w:sz w:val="28"/>
          <w:szCs w:val="28"/>
        </w:rPr>
        <w:tab/>
      </w:r>
      <w:r w:rsidR="00362E47" w:rsidRPr="00651DD8">
        <w:rPr>
          <w:b/>
          <w:sz w:val="28"/>
          <w:szCs w:val="28"/>
        </w:rPr>
        <w:t xml:space="preserve">Seminar 2: </w:t>
      </w:r>
      <w:r w:rsidR="00D57F05">
        <w:rPr>
          <w:b/>
          <w:sz w:val="28"/>
          <w:szCs w:val="28"/>
        </w:rPr>
        <w:t>Ignatius of Loyola and Ignatian Spirituality</w:t>
      </w:r>
    </w:p>
    <w:p w14:paraId="04612513" w14:textId="77777777" w:rsidR="00D57F05" w:rsidRDefault="00D57F05" w:rsidP="00D16DEC">
      <w:pPr>
        <w:rPr>
          <w:b/>
          <w:sz w:val="28"/>
          <w:szCs w:val="28"/>
        </w:rPr>
      </w:pPr>
    </w:p>
    <w:p w14:paraId="618847E3" w14:textId="1776A0BC" w:rsidR="00D57F05" w:rsidRDefault="005A692B" w:rsidP="00D57F05">
      <w:r>
        <w:t xml:space="preserve">Seminar Leader:  </w:t>
      </w:r>
      <w:r w:rsidR="00430262">
        <w:t>Dan Hartnett</w:t>
      </w:r>
      <w:r>
        <w:t>, S</w:t>
      </w:r>
      <w:r w:rsidR="00602204">
        <w:t>.</w:t>
      </w:r>
      <w:r>
        <w:t>J</w:t>
      </w:r>
      <w:r w:rsidR="00602204">
        <w:t>.</w:t>
      </w:r>
      <w:r w:rsidR="00C90538">
        <w:t xml:space="preserve">, Chaplain and </w:t>
      </w:r>
      <w:r w:rsidR="00430262">
        <w:t>Emeritus Professor, Department of Philosophy</w:t>
      </w:r>
    </w:p>
    <w:p w14:paraId="19D14343" w14:textId="6C9ADE9E" w:rsidR="00D57F05" w:rsidRDefault="00D57F05" w:rsidP="00D57F05">
      <w:pPr>
        <w:rPr>
          <w:b/>
        </w:rPr>
      </w:pPr>
      <w:r w:rsidRPr="005E09E6">
        <w:t>Readings</w:t>
      </w:r>
      <w:r>
        <w:t xml:space="preserve"> for discussion</w:t>
      </w:r>
      <w:r w:rsidRPr="005E09E6">
        <w:t>:</w:t>
      </w:r>
    </w:p>
    <w:p w14:paraId="41170726" w14:textId="51DDA03B" w:rsidR="00D57F05" w:rsidRPr="004F21EA" w:rsidRDefault="00D57F05" w:rsidP="004F6E6F">
      <w:pPr>
        <w:pStyle w:val="ListParagraph"/>
        <w:numPr>
          <w:ilvl w:val="0"/>
          <w:numId w:val="19"/>
        </w:numPr>
        <w:rPr>
          <w:b/>
        </w:rPr>
      </w:pPr>
      <w:r w:rsidRPr="00D57F05">
        <w:rPr>
          <w:i/>
        </w:rPr>
        <w:t>A Pilgrim's Journey:  The Autobiography of Ignatius of Loyola</w:t>
      </w:r>
      <w:r w:rsidRPr="00D57F05">
        <w:t xml:space="preserve"> (Ignatius Press, 2001)</w:t>
      </w:r>
      <w:r w:rsidR="007455FD">
        <w:t>.</w:t>
      </w:r>
    </w:p>
    <w:p w14:paraId="7BDC8EF6" w14:textId="77777777" w:rsidR="00094C2E" w:rsidRPr="00774AFD" w:rsidRDefault="00094C2E" w:rsidP="00094C2E">
      <w:pPr>
        <w:pStyle w:val="ListParagraph"/>
        <w:numPr>
          <w:ilvl w:val="0"/>
          <w:numId w:val="19"/>
        </w:numPr>
      </w:pPr>
      <w:r w:rsidRPr="00094C2E">
        <w:rPr>
          <w:b/>
          <w:bCs/>
          <w:i/>
          <w:iCs/>
        </w:rPr>
        <w:t>Check session module for additional information</w:t>
      </w:r>
      <w:r>
        <w:t>.</w:t>
      </w:r>
    </w:p>
    <w:p w14:paraId="2640B30D" w14:textId="77777777" w:rsidR="00D57F05" w:rsidRPr="00077BCC" w:rsidRDefault="00D57F05" w:rsidP="00D57F05">
      <w:pPr>
        <w:pStyle w:val="ListParagraph"/>
        <w:rPr>
          <w:b/>
        </w:rPr>
      </w:pPr>
    </w:p>
    <w:p w14:paraId="13488E50" w14:textId="5000232E" w:rsidR="00D57F05" w:rsidRPr="00D57F05" w:rsidRDefault="00D57F05" w:rsidP="00D16DEC">
      <w:r>
        <w:t>Outcomes:</w:t>
      </w:r>
    </w:p>
    <w:p w14:paraId="30528B48" w14:textId="673AE89F" w:rsidR="00D57F05" w:rsidRDefault="00D57F05" w:rsidP="004F6E6F">
      <w:pPr>
        <w:pStyle w:val="ListParagraph"/>
        <w:numPr>
          <w:ilvl w:val="0"/>
          <w:numId w:val="12"/>
        </w:numPr>
      </w:pPr>
      <w:r>
        <w:t xml:space="preserve">Examine the </w:t>
      </w:r>
      <w:r w:rsidR="00BC264B">
        <w:t>life of the founder of the Jesuits and author of The Spiritual Exercises.</w:t>
      </w:r>
    </w:p>
    <w:p w14:paraId="29125414" w14:textId="04370E27" w:rsidR="00D57F05" w:rsidRDefault="00D57F05" w:rsidP="004F6E6F">
      <w:pPr>
        <w:pStyle w:val="ListParagraph"/>
        <w:numPr>
          <w:ilvl w:val="0"/>
          <w:numId w:val="12"/>
        </w:numPr>
      </w:pPr>
      <w:r w:rsidRPr="005E09E6">
        <w:t xml:space="preserve">Discuss </w:t>
      </w:r>
      <w:r w:rsidR="005E6D4C">
        <w:t>the spirituality of Ignatius and his companions and how it impacted the</w:t>
      </w:r>
      <w:r w:rsidRPr="005E09E6">
        <w:t xml:space="preserve"> development of Jesuit beliefs</w:t>
      </w:r>
      <w:r>
        <w:t xml:space="preserve"> and practices.</w:t>
      </w:r>
    </w:p>
    <w:p w14:paraId="327DCE84" w14:textId="49395583" w:rsidR="00A435C5" w:rsidRDefault="005E6D4C" w:rsidP="004F6E6F">
      <w:pPr>
        <w:pStyle w:val="ListParagraph"/>
        <w:numPr>
          <w:ilvl w:val="0"/>
          <w:numId w:val="12"/>
        </w:numPr>
      </w:pPr>
      <w:r>
        <w:t>Situate Ignatian spirituality in</w:t>
      </w:r>
      <w:r w:rsidR="00A435C5">
        <w:t xml:space="preserve"> the historical context of humanism</w:t>
      </w:r>
      <w:r w:rsidR="00534A0C">
        <w:t>—both Christian and secular</w:t>
      </w:r>
      <w:r>
        <w:t>—and how it is practiced today.</w:t>
      </w:r>
    </w:p>
    <w:p w14:paraId="78DAF1D3" w14:textId="77777777" w:rsidR="00BC264B" w:rsidRDefault="00BC264B" w:rsidP="00BC264B">
      <w:pPr>
        <w:pStyle w:val="ListParagraph"/>
      </w:pPr>
    </w:p>
    <w:p w14:paraId="63A30EAB" w14:textId="42253668" w:rsidR="00BC264B" w:rsidRDefault="00BC264B" w:rsidP="00D16DEC">
      <w:r w:rsidRPr="00C549A5">
        <w:rPr>
          <w:b/>
        </w:rPr>
        <w:t>Assessment/Response Paper:</w:t>
      </w:r>
      <w:r>
        <w:t xml:space="preserve"> What aspect of Ignatius’s life, feature of his personality, or episode in his journey—as reported in his autobiography—intrigued you? Why? </w:t>
      </w:r>
    </w:p>
    <w:p w14:paraId="7724CC04" w14:textId="77777777" w:rsidR="00931CA1" w:rsidRDefault="00931CA1" w:rsidP="00931CA1">
      <w:pPr>
        <w:pBdr>
          <w:bottom w:val="single" w:sz="6" w:space="1" w:color="auto"/>
        </w:pBdr>
      </w:pPr>
    </w:p>
    <w:p w14:paraId="2EFEB09C" w14:textId="77777777" w:rsidR="00E66A3E" w:rsidRDefault="00E66A3E" w:rsidP="00931CA1">
      <w:pPr>
        <w:pBdr>
          <w:bottom w:val="single" w:sz="6" w:space="1" w:color="auto"/>
        </w:pBdr>
      </w:pPr>
    </w:p>
    <w:p w14:paraId="3F1F35E3" w14:textId="77777777" w:rsidR="007F08D6" w:rsidRDefault="007F08D6" w:rsidP="00931CA1">
      <w:pPr>
        <w:rPr>
          <w:b/>
        </w:rPr>
      </w:pPr>
    </w:p>
    <w:p w14:paraId="7BCA1381" w14:textId="77777777" w:rsidR="00E66A3E" w:rsidRDefault="00E66A3E" w:rsidP="00931CA1">
      <w:pPr>
        <w:rPr>
          <w:b/>
        </w:rPr>
      </w:pPr>
    </w:p>
    <w:p w14:paraId="0A31777A" w14:textId="3621AEF9" w:rsidR="00430262" w:rsidRPr="00651DD8" w:rsidRDefault="00F244CB" w:rsidP="00430262">
      <w:pPr>
        <w:ind w:left="2880" w:hanging="2880"/>
        <w:rPr>
          <w:b/>
          <w:sz w:val="28"/>
          <w:szCs w:val="28"/>
        </w:rPr>
      </w:pPr>
      <w:r>
        <w:rPr>
          <w:b/>
          <w:color w:val="FF0000"/>
          <w:sz w:val="28"/>
          <w:szCs w:val="28"/>
        </w:rPr>
        <w:t xml:space="preserve">February </w:t>
      </w:r>
      <w:r w:rsidR="001E14B6">
        <w:rPr>
          <w:b/>
          <w:color w:val="FF0000"/>
          <w:sz w:val="28"/>
          <w:szCs w:val="28"/>
        </w:rPr>
        <w:t>5</w:t>
      </w:r>
      <w:r w:rsidR="00FF1836">
        <w:rPr>
          <w:b/>
          <w:sz w:val="28"/>
          <w:szCs w:val="28"/>
        </w:rPr>
        <w:tab/>
      </w:r>
      <w:r w:rsidR="00430262">
        <w:rPr>
          <w:b/>
          <w:sz w:val="28"/>
          <w:szCs w:val="28"/>
        </w:rPr>
        <w:t xml:space="preserve">Seminar 3: </w:t>
      </w:r>
      <w:r w:rsidR="00430262" w:rsidRPr="00651DD8">
        <w:rPr>
          <w:b/>
          <w:sz w:val="28"/>
          <w:szCs w:val="28"/>
        </w:rPr>
        <w:t>Faith, Reason</w:t>
      </w:r>
      <w:r w:rsidR="00430262">
        <w:rPr>
          <w:b/>
          <w:sz w:val="28"/>
          <w:szCs w:val="28"/>
        </w:rPr>
        <w:t>/Science</w:t>
      </w:r>
      <w:r w:rsidR="00430262" w:rsidRPr="00651DD8">
        <w:rPr>
          <w:b/>
          <w:sz w:val="28"/>
          <w:szCs w:val="28"/>
        </w:rPr>
        <w:t>,</w:t>
      </w:r>
      <w:r w:rsidR="00430262">
        <w:rPr>
          <w:b/>
          <w:sz w:val="28"/>
          <w:szCs w:val="28"/>
        </w:rPr>
        <w:t xml:space="preserve"> and</w:t>
      </w:r>
      <w:r w:rsidR="00430262" w:rsidRPr="00651DD8">
        <w:rPr>
          <w:b/>
          <w:sz w:val="28"/>
          <w:szCs w:val="28"/>
        </w:rPr>
        <w:t xml:space="preserve"> </w:t>
      </w:r>
      <w:r w:rsidR="00430262">
        <w:rPr>
          <w:b/>
          <w:sz w:val="28"/>
          <w:szCs w:val="28"/>
        </w:rPr>
        <w:t>Humanism</w:t>
      </w:r>
    </w:p>
    <w:p w14:paraId="26C1452F" w14:textId="77777777" w:rsidR="00430262" w:rsidRDefault="00430262" w:rsidP="00430262">
      <w:pPr>
        <w:ind w:left="360"/>
      </w:pPr>
    </w:p>
    <w:p w14:paraId="5F87E8F3" w14:textId="77777777" w:rsidR="00430262" w:rsidRDefault="00430262" w:rsidP="00430262">
      <w:r>
        <w:t>Seminar Leader:  Dr. Joseph Vukov, Department of Philosophy</w:t>
      </w:r>
    </w:p>
    <w:p w14:paraId="7C009A0D" w14:textId="77777777" w:rsidR="00430262" w:rsidRDefault="00430262" w:rsidP="00430262"/>
    <w:p w14:paraId="3E22D484" w14:textId="77777777" w:rsidR="00430262" w:rsidRDefault="00430262" w:rsidP="00430262">
      <w:r>
        <w:t>Readings:</w:t>
      </w:r>
    </w:p>
    <w:p w14:paraId="593FA617" w14:textId="77777777" w:rsidR="00430262" w:rsidRDefault="00430262" w:rsidP="00430262">
      <w:pPr>
        <w:pStyle w:val="ListParagraph"/>
        <w:numPr>
          <w:ilvl w:val="0"/>
          <w:numId w:val="10"/>
        </w:numPr>
      </w:pPr>
      <w:r w:rsidRPr="00707C93">
        <w:t xml:space="preserve">Marilyn Robinson, "Humanism," in The Givenness of Things (Picador/FSG, 2015), 3-16 (loaded in Sakai). </w:t>
      </w:r>
    </w:p>
    <w:p w14:paraId="79D3ADE6" w14:textId="77777777" w:rsidR="00430262" w:rsidRDefault="00430262" w:rsidP="00430262">
      <w:pPr>
        <w:pStyle w:val="ListParagraph"/>
        <w:numPr>
          <w:ilvl w:val="0"/>
          <w:numId w:val="10"/>
        </w:numPr>
      </w:pPr>
      <w:r>
        <w:lastRenderedPageBreak/>
        <w:t>Short selections from various journalists and scholars:</w:t>
      </w:r>
    </w:p>
    <w:p w14:paraId="48C33FD3" w14:textId="77777777" w:rsidR="00430262" w:rsidRPr="00C05AA9" w:rsidRDefault="00430262" w:rsidP="00430262">
      <w:pPr>
        <w:pStyle w:val="ListParagraph"/>
        <w:numPr>
          <w:ilvl w:val="1"/>
          <w:numId w:val="10"/>
        </w:numPr>
        <w:rPr>
          <w:i/>
        </w:rPr>
      </w:pPr>
      <w:r>
        <w:t xml:space="preserve">“A ‘War’ between Science and Religion?” by Randall Smith </w:t>
      </w:r>
      <w:r w:rsidRPr="00651DD8">
        <w:t>(</w:t>
      </w:r>
      <w:hyperlink r:id="rId12" w:history="1">
        <w:r w:rsidRPr="00651DD8">
          <w:rPr>
            <w:rStyle w:val="Hyperlink"/>
          </w:rPr>
          <w:t>www.thecatholicthing.org</w:t>
        </w:r>
      </w:hyperlink>
      <w:r>
        <w:t xml:space="preserve">) </w:t>
      </w:r>
    </w:p>
    <w:p w14:paraId="05745174" w14:textId="77777777" w:rsidR="00430262" w:rsidRPr="00C05AA9" w:rsidRDefault="00430262" w:rsidP="00430262">
      <w:pPr>
        <w:pStyle w:val="ListParagraph"/>
        <w:numPr>
          <w:ilvl w:val="1"/>
          <w:numId w:val="10"/>
        </w:numPr>
        <w:rPr>
          <w:i/>
        </w:rPr>
      </w:pPr>
      <w:r>
        <w:t>“The Climate of Change:  The Catholic Church’s Dance with Science” by Seth Borenstein (</w:t>
      </w:r>
      <w:hyperlink r:id="rId13" w:history="1">
        <w:r w:rsidRPr="00854DC3">
          <w:rPr>
            <w:rStyle w:val="Hyperlink"/>
          </w:rPr>
          <w:t>www.Cruxnow.com</w:t>
        </w:r>
      </w:hyperlink>
      <w:r>
        <w:t>)</w:t>
      </w:r>
    </w:p>
    <w:p w14:paraId="5A6593C6" w14:textId="77777777" w:rsidR="00430262" w:rsidRPr="00931C56" w:rsidRDefault="00430262" w:rsidP="00430262">
      <w:pPr>
        <w:pStyle w:val="ListParagraph"/>
        <w:numPr>
          <w:ilvl w:val="1"/>
          <w:numId w:val="10"/>
        </w:numPr>
        <w:rPr>
          <w:i/>
        </w:rPr>
      </w:pPr>
      <w:r>
        <w:t>“The Catholic Church Is Not an Enemy of Science” by David Cloutier (</w:t>
      </w:r>
      <w:r w:rsidRPr="00C05AA9">
        <w:rPr>
          <w:i/>
        </w:rPr>
        <w:t>The New Republic</w:t>
      </w:r>
      <w:r>
        <w:t>)</w:t>
      </w:r>
    </w:p>
    <w:p w14:paraId="05E2FB75" w14:textId="77777777" w:rsidR="00430262" w:rsidRPr="00E33C1D" w:rsidRDefault="00430262" w:rsidP="00430262">
      <w:pPr>
        <w:pStyle w:val="ListParagraph"/>
        <w:numPr>
          <w:ilvl w:val="0"/>
          <w:numId w:val="10"/>
        </w:numPr>
        <w:rPr>
          <w:i/>
        </w:rPr>
      </w:pPr>
      <w:r>
        <w:t xml:space="preserve">Stephen M. Barr, Introductory chapters to </w:t>
      </w:r>
      <w:r w:rsidRPr="00322F13">
        <w:rPr>
          <w:i/>
        </w:rPr>
        <w:t>Modern Physics and Ancient Faith</w:t>
      </w:r>
      <w:r>
        <w:rPr>
          <w:i/>
        </w:rPr>
        <w:t xml:space="preserve"> </w:t>
      </w:r>
      <w:r>
        <w:t>(Notre Dame Press, 2003) 1-18.</w:t>
      </w:r>
    </w:p>
    <w:p w14:paraId="5322A4DE" w14:textId="77777777" w:rsidR="00094C2E" w:rsidRPr="00094C2E" w:rsidRDefault="00430262" w:rsidP="00094C2E">
      <w:pPr>
        <w:pStyle w:val="ListParagraph"/>
        <w:numPr>
          <w:ilvl w:val="0"/>
          <w:numId w:val="10"/>
        </w:numPr>
        <w:rPr>
          <w:i/>
        </w:rPr>
      </w:pPr>
      <w:r>
        <w:t xml:space="preserve">Selection from </w:t>
      </w:r>
      <w:r w:rsidRPr="00931C56">
        <w:rPr>
          <w:i/>
        </w:rPr>
        <w:t>Laudato Si</w:t>
      </w:r>
      <w:r>
        <w:t>, “Religions in Dialogue with Science,” paragraphs 199-201.</w:t>
      </w:r>
    </w:p>
    <w:p w14:paraId="25622B44" w14:textId="731BB9AE" w:rsidR="00430262" w:rsidRPr="00094C2E" w:rsidRDefault="00D93B09" w:rsidP="00094C2E">
      <w:pPr>
        <w:pStyle w:val="ListParagraph"/>
        <w:numPr>
          <w:ilvl w:val="0"/>
          <w:numId w:val="10"/>
        </w:numPr>
        <w:rPr>
          <w:i/>
        </w:rPr>
      </w:pPr>
      <w:r w:rsidRPr="00094C2E">
        <w:rPr>
          <w:b/>
          <w:bCs/>
          <w:i/>
          <w:iCs/>
        </w:rPr>
        <w:t xml:space="preserve">Check session module for </w:t>
      </w:r>
      <w:r w:rsidR="00094C2E" w:rsidRPr="00094C2E">
        <w:rPr>
          <w:b/>
          <w:bCs/>
          <w:i/>
          <w:iCs/>
        </w:rPr>
        <w:t>additional information</w:t>
      </w:r>
      <w:r>
        <w:t>.</w:t>
      </w:r>
    </w:p>
    <w:p w14:paraId="09AF2AAC" w14:textId="77777777" w:rsidR="00094C2E" w:rsidRPr="00094C2E" w:rsidRDefault="00094C2E" w:rsidP="00094C2E">
      <w:pPr>
        <w:pStyle w:val="ListParagraph"/>
        <w:rPr>
          <w:i/>
        </w:rPr>
      </w:pPr>
    </w:p>
    <w:p w14:paraId="4222A2CC" w14:textId="77777777" w:rsidR="00430262" w:rsidRPr="00D63D14" w:rsidRDefault="00430262" w:rsidP="00430262">
      <w:r w:rsidRPr="00D63D14">
        <w:t xml:space="preserve">Outcomes: </w:t>
      </w:r>
    </w:p>
    <w:p w14:paraId="45CC56CF" w14:textId="77777777" w:rsidR="00430262" w:rsidRDefault="00430262" w:rsidP="00430262">
      <w:pPr>
        <w:pStyle w:val="ListParagraph"/>
        <w:numPr>
          <w:ilvl w:val="0"/>
          <w:numId w:val="16"/>
        </w:numPr>
      </w:pPr>
      <w:r>
        <w:t>Understand the historical and philosophical case for a positive relationship between the discourses of faith and reason/science.</w:t>
      </w:r>
    </w:p>
    <w:p w14:paraId="4B2B0FDA" w14:textId="77777777" w:rsidR="00430262" w:rsidRDefault="00430262" w:rsidP="00430262">
      <w:pPr>
        <w:pStyle w:val="ListParagraph"/>
        <w:numPr>
          <w:ilvl w:val="0"/>
          <w:numId w:val="16"/>
        </w:numPr>
      </w:pPr>
      <w:r>
        <w:t>Identifying the several elements in the relationship between faith and reason/science</w:t>
      </w:r>
    </w:p>
    <w:p w14:paraId="4E0BF111" w14:textId="77777777" w:rsidR="00430262" w:rsidRDefault="00430262" w:rsidP="00430262">
      <w:pPr>
        <w:pStyle w:val="ListParagraph"/>
        <w:numPr>
          <w:ilvl w:val="0"/>
          <w:numId w:val="16"/>
        </w:numPr>
      </w:pPr>
      <w:r>
        <w:t>Explain the evolution of this relationship and its impact on Jesuit higher education and thinking.</w:t>
      </w:r>
    </w:p>
    <w:p w14:paraId="3B2BEEF8" w14:textId="77777777" w:rsidR="00430262" w:rsidRDefault="00430262" w:rsidP="00430262">
      <w:pPr>
        <w:ind w:left="360"/>
      </w:pPr>
    </w:p>
    <w:p w14:paraId="1F7B791C" w14:textId="77777777" w:rsidR="00430262" w:rsidRDefault="00430262" w:rsidP="00430262">
      <w:pPr>
        <w:pBdr>
          <w:bottom w:val="single" w:sz="6" w:space="1" w:color="auto"/>
        </w:pBdr>
      </w:pPr>
      <w:r w:rsidRPr="00C42A38">
        <w:rPr>
          <w:b/>
        </w:rPr>
        <w:t>Assessment:</w:t>
      </w:r>
      <w:r>
        <w:t xml:space="preserve">  Respond to one of the selections that resonated most clearly with you and write about how it helped you to transcend the simple dualistic or antagonistic framework between faith and reason.</w:t>
      </w:r>
    </w:p>
    <w:p w14:paraId="6B3F857D" w14:textId="77777777" w:rsidR="00BC264B" w:rsidRDefault="00BC264B" w:rsidP="00BC264B">
      <w:pPr>
        <w:pBdr>
          <w:bottom w:val="single" w:sz="6" w:space="1" w:color="auto"/>
        </w:pBdr>
      </w:pPr>
    </w:p>
    <w:p w14:paraId="125B3CF8" w14:textId="77777777" w:rsidR="00E66A3E" w:rsidRDefault="00E66A3E" w:rsidP="00BC264B">
      <w:pPr>
        <w:pBdr>
          <w:bottom w:val="single" w:sz="6" w:space="1" w:color="auto"/>
        </w:pBdr>
      </w:pPr>
    </w:p>
    <w:p w14:paraId="07638D66" w14:textId="77777777" w:rsidR="00077BCC" w:rsidRDefault="00077BCC" w:rsidP="00D63D14"/>
    <w:p w14:paraId="513EA85F" w14:textId="77777777" w:rsidR="00E66A3E" w:rsidRDefault="00E66A3E" w:rsidP="00D63D14"/>
    <w:p w14:paraId="68A5E97B" w14:textId="03CCBA99" w:rsidR="00B8236F" w:rsidRDefault="00F244CB" w:rsidP="00B8236F">
      <w:pPr>
        <w:rPr>
          <w:b/>
          <w:sz w:val="28"/>
          <w:szCs w:val="28"/>
        </w:rPr>
      </w:pPr>
      <w:r>
        <w:rPr>
          <w:b/>
          <w:color w:val="FF0000"/>
          <w:sz w:val="28"/>
          <w:szCs w:val="28"/>
        </w:rPr>
        <w:t xml:space="preserve">February </w:t>
      </w:r>
      <w:r w:rsidR="001E14B6">
        <w:rPr>
          <w:b/>
          <w:color w:val="FF0000"/>
          <w:sz w:val="28"/>
          <w:szCs w:val="28"/>
        </w:rPr>
        <w:t>12</w:t>
      </w:r>
      <w:r w:rsidR="005A692B">
        <w:rPr>
          <w:b/>
          <w:color w:val="FF0000"/>
          <w:sz w:val="28"/>
          <w:szCs w:val="28"/>
        </w:rPr>
        <w:tab/>
      </w:r>
      <w:r w:rsidR="00BC264B">
        <w:rPr>
          <w:b/>
          <w:sz w:val="28"/>
          <w:szCs w:val="28"/>
        </w:rPr>
        <w:t>Seminar 4</w:t>
      </w:r>
      <w:r w:rsidR="00BC264B" w:rsidRPr="00651DD8">
        <w:rPr>
          <w:b/>
          <w:sz w:val="28"/>
          <w:szCs w:val="28"/>
        </w:rPr>
        <w:t xml:space="preserve">:  </w:t>
      </w:r>
      <w:r w:rsidR="00B8236F" w:rsidRPr="007731E3">
        <w:rPr>
          <w:b/>
          <w:sz w:val="28"/>
          <w:szCs w:val="28"/>
        </w:rPr>
        <w:t>The Catholic Intellect</w:t>
      </w:r>
      <w:r w:rsidR="00B8236F">
        <w:rPr>
          <w:b/>
          <w:sz w:val="28"/>
          <w:szCs w:val="28"/>
        </w:rPr>
        <w:t xml:space="preserve">ual Heritage </w:t>
      </w:r>
    </w:p>
    <w:p w14:paraId="3FFB0427" w14:textId="257DD9E3" w:rsidR="00B8236F" w:rsidRPr="007731E3" w:rsidRDefault="00B8236F" w:rsidP="00B8236F">
      <w:pPr>
        <w:rPr>
          <w:b/>
          <w:sz w:val="28"/>
          <w:szCs w:val="28"/>
        </w:rPr>
      </w:pPr>
      <w:r>
        <w:rPr>
          <w:b/>
          <w:sz w:val="28"/>
          <w:szCs w:val="28"/>
        </w:rPr>
        <w:tab/>
      </w:r>
      <w:r>
        <w:rPr>
          <w:b/>
          <w:sz w:val="28"/>
          <w:szCs w:val="28"/>
        </w:rPr>
        <w:tab/>
      </w:r>
      <w:r>
        <w:rPr>
          <w:b/>
          <w:sz w:val="28"/>
          <w:szCs w:val="28"/>
        </w:rPr>
        <w:tab/>
        <w:t xml:space="preserve">and </w:t>
      </w:r>
      <w:r w:rsidR="00A44425">
        <w:rPr>
          <w:b/>
          <w:sz w:val="28"/>
          <w:szCs w:val="28"/>
        </w:rPr>
        <w:t>the Practice</w:t>
      </w:r>
      <w:r w:rsidR="00E674A2">
        <w:rPr>
          <w:b/>
          <w:sz w:val="28"/>
          <w:szCs w:val="28"/>
        </w:rPr>
        <w:t xml:space="preserve"> of </w:t>
      </w:r>
      <w:r>
        <w:rPr>
          <w:b/>
          <w:sz w:val="28"/>
          <w:szCs w:val="28"/>
        </w:rPr>
        <w:t xml:space="preserve">Social </w:t>
      </w:r>
      <w:r w:rsidRPr="007731E3">
        <w:rPr>
          <w:b/>
          <w:sz w:val="28"/>
          <w:szCs w:val="28"/>
        </w:rPr>
        <w:t>Justice</w:t>
      </w:r>
    </w:p>
    <w:p w14:paraId="5652CFAA" w14:textId="45765BA0" w:rsidR="00BC264B" w:rsidRPr="00651DD8" w:rsidRDefault="00BC264B" w:rsidP="00447B29">
      <w:pPr>
        <w:ind w:left="2160" w:hanging="2160"/>
        <w:rPr>
          <w:b/>
          <w:sz w:val="28"/>
          <w:szCs w:val="28"/>
        </w:rPr>
      </w:pPr>
    </w:p>
    <w:p w14:paraId="3952B9D7" w14:textId="6B173667" w:rsidR="002B7384" w:rsidRDefault="00BC264B" w:rsidP="002B7384">
      <w:r>
        <w:t xml:space="preserve">Seminar Leader:  </w:t>
      </w:r>
      <w:r w:rsidR="004476FE">
        <w:t>Dr.</w:t>
      </w:r>
      <w:r w:rsidR="002C5B0C">
        <w:t xml:space="preserve"> Michael Schuck</w:t>
      </w:r>
      <w:r w:rsidR="00045315">
        <w:t>, Department</w:t>
      </w:r>
      <w:r w:rsidR="006909EE">
        <w:t xml:space="preserve"> of Theology</w:t>
      </w:r>
    </w:p>
    <w:p w14:paraId="51CCE9C0" w14:textId="77777777" w:rsidR="00D84A6D" w:rsidRDefault="00D84A6D" w:rsidP="00BC264B"/>
    <w:p w14:paraId="2CB6505E" w14:textId="77777777" w:rsidR="002C5B0C" w:rsidRPr="00900DFF" w:rsidRDefault="002C5B0C" w:rsidP="002C5B0C">
      <w:pPr>
        <w:rPr>
          <w:b/>
        </w:rPr>
      </w:pPr>
      <w:r>
        <w:t xml:space="preserve">Readings: </w:t>
      </w:r>
    </w:p>
    <w:p w14:paraId="6935EF6D" w14:textId="77777777" w:rsidR="002C5B0C" w:rsidRDefault="002C5B0C" w:rsidP="004F6E6F">
      <w:pPr>
        <w:pStyle w:val="ListParagraph"/>
        <w:numPr>
          <w:ilvl w:val="0"/>
          <w:numId w:val="21"/>
        </w:numPr>
      </w:pPr>
      <w:r>
        <w:t xml:space="preserve">“The Seven Themes of Catholic Social Teachings:  </w:t>
      </w:r>
      <w:hyperlink r:id="rId14" w:history="1">
        <w:r w:rsidRPr="00854DC3">
          <w:rPr>
            <w:rStyle w:val="Hyperlink"/>
          </w:rPr>
          <w:t>http://www.catholicsocialteaching.org.uk/principles/</w:t>
        </w:r>
      </w:hyperlink>
      <w:r>
        <w:t xml:space="preserve"> </w:t>
      </w:r>
    </w:p>
    <w:p w14:paraId="0B31E9AF" w14:textId="77777777" w:rsidR="002C5B0C" w:rsidRDefault="002C5B0C" w:rsidP="004F6E6F">
      <w:pPr>
        <w:pStyle w:val="ListParagraph"/>
        <w:numPr>
          <w:ilvl w:val="0"/>
          <w:numId w:val="21"/>
        </w:numPr>
      </w:pPr>
      <w:r>
        <w:t>Peter Hans Kolvenbach:  “The Service of Faith and the Promotion of Justice.” Address delivered at Santa Clara University 2001.</w:t>
      </w:r>
    </w:p>
    <w:p w14:paraId="14DEA6BC" w14:textId="77777777" w:rsidR="002C5B0C" w:rsidRDefault="002C5B0C" w:rsidP="004F6E6F">
      <w:pPr>
        <w:pStyle w:val="ListParagraph"/>
        <w:numPr>
          <w:ilvl w:val="0"/>
          <w:numId w:val="21"/>
        </w:numPr>
      </w:pPr>
      <w:r>
        <w:t xml:space="preserve">Kristin Heyer:  “The Idea of the Common Good:  Interdisciplinary Contributions to Catholic Higher Education.” </w:t>
      </w:r>
      <w:r w:rsidRPr="002C6082">
        <w:rPr>
          <w:i/>
        </w:rPr>
        <w:t>Integritas</w:t>
      </w:r>
      <w:r w:rsidRPr="002C6082">
        <w:t xml:space="preserve"> 7.1 (Spring 2016), pp. 1-20.</w:t>
      </w:r>
      <w:r>
        <w:t xml:space="preserve"> </w:t>
      </w:r>
      <w:r w:rsidRPr="001753D4">
        <w:rPr>
          <w:b/>
        </w:rPr>
        <w:t>(Optional—peruse)</w:t>
      </w:r>
    </w:p>
    <w:p w14:paraId="0559D20C" w14:textId="77777777" w:rsidR="00094C2E" w:rsidRPr="00094C2E" w:rsidRDefault="002C5B0C" w:rsidP="00094C2E">
      <w:pPr>
        <w:pStyle w:val="ListParagraph"/>
        <w:numPr>
          <w:ilvl w:val="0"/>
          <w:numId w:val="21"/>
        </w:numPr>
      </w:pPr>
      <w:r>
        <w:t>Carl Bankston, “</w:t>
      </w:r>
      <w:r w:rsidRPr="00BB1ADB">
        <w:t>The Institutionalization of Ideology in Sociology</w:t>
      </w:r>
      <w:r>
        <w:t xml:space="preserve">” </w:t>
      </w:r>
      <w:hyperlink r:id="rId15" w:history="1">
        <w:r w:rsidRPr="007844EA">
          <w:rPr>
            <w:rStyle w:val="Hyperlink"/>
          </w:rPr>
          <w:t>https://heterodoxacademy.org/2017/01/12/the-institutionalization-of-ideology-in-sociology/</w:t>
        </w:r>
      </w:hyperlink>
      <w:r>
        <w:t xml:space="preserve">   </w:t>
      </w:r>
      <w:r w:rsidRPr="001753D4">
        <w:rPr>
          <w:b/>
        </w:rPr>
        <w:t>(Optional—peruse</w:t>
      </w:r>
      <w:r w:rsidR="00094C2E">
        <w:rPr>
          <w:b/>
        </w:rPr>
        <w:t>)</w:t>
      </w:r>
    </w:p>
    <w:p w14:paraId="69A77EDC" w14:textId="6AE31259" w:rsidR="00094C2E" w:rsidRDefault="00094C2E" w:rsidP="00094C2E">
      <w:pPr>
        <w:pStyle w:val="ListParagraph"/>
        <w:numPr>
          <w:ilvl w:val="0"/>
          <w:numId w:val="21"/>
        </w:numPr>
      </w:pPr>
      <w:r w:rsidRPr="00094C2E">
        <w:rPr>
          <w:b/>
          <w:bCs/>
          <w:i/>
          <w:iCs/>
        </w:rPr>
        <w:t>Check session module for additional information.</w:t>
      </w:r>
    </w:p>
    <w:p w14:paraId="16C5AD37" w14:textId="3892D300" w:rsidR="007F08D6" w:rsidRDefault="00BC264B" w:rsidP="00BC264B">
      <w:r>
        <w:lastRenderedPageBreak/>
        <w:t xml:space="preserve">Outcomes:  </w:t>
      </w:r>
    </w:p>
    <w:p w14:paraId="520B5833" w14:textId="2371A4DF" w:rsidR="00967711" w:rsidRDefault="00967711" w:rsidP="004F6E6F">
      <w:pPr>
        <w:pStyle w:val="ListParagraph"/>
        <w:numPr>
          <w:ilvl w:val="0"/>
          <w:numId w:val="14"/>
        </w:numPr>
      </w:pPr>
      <w:r>
        <w:t>Identify core principles</w:t>
      </w:r>
      <w:r w:rsidRPr="005E09E6">
        <w:t xml:space="preserve"> of</w:t>
      </w:r>
      <w:r w:rsidR="00E674A2">
        <w:t xml:space="preserve"> CST: Catholic Social Tradition (or Catholic Social Teaching)</w:t>
      </w:r>
    </w:p>
    <w:p w14:paraId="18438C8C" w14:textId="082F90DD" w:rsidR="00967711" w:rsidRDefault="00967711" w:rsidP="004F6E6F">
      <w:pPr>
        <w:pStyle w:val="ListParagraph"/>
        <w:numPr>
          <w:ilvl w:val="0"/>
          <w:numId w:val="14"/>
        </w:numPr>
      </w:pPr>
      <w:r>
        <w:t>Discu</w:t>
      </w:r>
      <w:r w:rsidR="00E674A2">
        <w:t>ss key moments of Jesuit development in issues of justice and Ignatian pedagogies that attend</w:t>
      </w:r>
    </w:p>
    <w:p w14:paraId="58BC5250" w14:textId="67E3D9A1" w:rsidR="00967711" w:rsidRPr="005E09E6" w:rsidRDefault="00E674A2" w:rsidP="004F6E6F">
      <w:pPr>
        <w:pStyle w:val="ListParagraph"/>
        <w:numPr>
          <w:ilvl w:val="0"/>
          <w:numId w:val="14"/>
        </w:numPr>
      </w:pPr>
      <w:r>
        <w:t xml:space="preserve">Situate/sketch both Catholic approaches to Social Justice—both in </w:t>
      </w:r>
      <w:r w:rsidR="00967711">
        <w:t>an historical and 21st century</w:t>
      </w:r>
      <w:r w:rsidR="00967711" w:rsidRPr="00D709F0">
        <w:t xml:space="preserve"> context</w:t>
      </w:r>
    </w:p>
    <w:p w14:paraId="4E94CD5A" w14:textId="77777777" w:rsidR="00BC264B" w:rsidRDefault="00BC264B" w:rsidP="00BC264B"/>
    <w:p w14:paraId="3D96D9F3" w14:textId="4E1CA4B9" w:rsidR="00BC264B" w:rsidRPr="00C549A5" w:rsidRDefault="00BC264B" w:rsidP="00BC264B">
      <w:r w:rsidRPr="00C549A5">
        <w:rPr>
          <w:b/>
        </w:rPr>
        <w:t>Assessment/Response Paper:</w:t>
      </w:r>
      <w:r>
        <w:t xml:space="preserve">  </w:t>
      </w:r>
      <w:r w:rsidR="00C549A5">
        <w:t>TBA</w:t>
      </w:r>
    </w:p>
    <w:p w14:paraId="4B55417E" w14:textId="77777777" w:rsidR="00045315" w:rsidRDefault="00045315" w:rsidP="00774AFD">
      <w:pPr>
        <w:pBdr>
          <w:bottom w:val="single" w:sz="6" w:space="1" w:color="auto"/>
        </w:pBdr>
        <w:rPr>
          <w:b/>
        </w:rPr>
      </w:pPr>
    </w:p>
    <w:p w14:paraId="6BCE19C7" w14:textId="77777777" w:rsidR="00E66A3E" w:rsidRDefault="00E66A3E" w:rsidP="00774AFD">
      <w:pPr>
        <w:pBdr>
          <w:bottom w:val="single" w:sz="6" w:space="1" w:color="auto"/>
        </w:pBdr>
        <w:rPr>
          <w:b/>
        </w:rPr>
      </w:pPr>
    </w:p>
    <w:p w14:paraId="48EC1633" w14:textId="77777777" w:rsidR="00651DD8" w:rsidRDefault="00651DD8" w:rsidP="00651DD8">
      <w:pPr>
        <w:rPr>
          <w:b/>
        </w:rPr>
      </w:pPr>
    </w:p>
    <w:p w14:paraId="5D27BAC1" w14:textId="77777777" w:rsidR="00077BCC" w:rsidRDefault="00077BCC" w:rsidP="00D16DEC">
      <w:pPr>
        <w:ind w:left="360"/>
        <w:rPr>
          <w:b/>
        </w:rPr>
      </w:pPr>
    </w:p>
    <w:p w14:paraId="2F60D530" w14:textId="125D15AA" w:rsidR="00AB0D03" w:rsidRPr="00900C5C" w:rsidRDefault="001E14B6" w:rsidP="00AB0D03">
      <w:pPr>
        <w:ind w:left="2880" w:hanging="2880"/>
        <w:rPr>
          <w:b/>
          <w:sz w:val="28"/>
          <w:szCs w:val="28"/>
          <w:lang w:val="es-ES"/>
        </w:rPr>
      </w:pPr>
      <w:r>
        <w:rPr>
          <w:b/>
          <w:color w:val="FF0000"/>
          <w:sz w:val="28"/>
          <w:szCs w:val="28"/>
        </w:rPr>
        <w:t>February 19</w:t>
      </w:r>
      <w:r w:rsidR="005A692B" w:rsidRPr="00900C5C">
        <w:rPr>
          <w:b/>
          <w:color w:val="FF0000"/>
          <w:sz w:val="28"/>
          <w:szCs w:val="28"/>
          <w:lang w:val="es-ES"/>
        </w:rPr>
        <w:tab/>
      </w:r>
      <w:r w:rsidR="00AB0D03">
        <w:rPr>
          <w:b/>
          <w:sz w:val="28"/>
          <w:szCs w:val="28"/>
          <w:lang w:val="es-ES"/>
        </w:rPr>
        <w:t>Seminar 5</w:t>
      </w:r>
      <w:r w:rsidR="00AB0D03" w:rsidRPr="00900C5C">
        <w:rPr>
          <w:b/>
          <w:sz w:val="28"/>
          <w:szCs w:val="28"/>
          <w:lang w:val="es-ES"/>
        </w:rPr>
        <w:t xml:space="preserve">: </w:t>
      </w:r>
      <w:r w:rsidR="00AB0D03" w:rsidRPr="00AB0D03">
        <w:rPr>
          <w:b/>
          <w:sz w:val="28"/>
          <w:szCs w:val="28"/>
          <w:lang w:val="es-ES"/>
        </w:rPr>
        <w:t>Jesuit and Feminist Education: Intersections in Teaching and Learning for the Twenty-first Century</w:t>
      </w:r>
      <w:r w:rsidR="00AB0D03">
        <w:rPr>
          <w:b/>
          <w:sz w:val="28"/>
          <w:szCs w:val="28"/>
          <w:lang w:val="es-ES"/>
        </w:rPr>
        <w:t xml:space="preserve"> </w:t>
      </w:r>
    </w:p>
    <w:p w14:paraId="30DF4C5C" w14:textId="77777777" w:rsidR="00AB0D03" w:rsidRPr="00900C5C" w:rsidRDefault="00AB0D03" w:rsidP="00AB0D03">
      <w:pPr>
        <w:rPr>
          <w:lang w:val="es-ES"/>
        </w:rPr>
      </w:pPr>
    </w:p>
    <w:p w14:paraId="01812890" w14:textId="195695F0" w:rsidR="00AB0D03" w:rsidRDefault="00AB0D03" w:rsidP="00AB0D03">
      <w:pPr>
        <w:rPr>
          <w:lang w:val="es-ES"/>
        </w:rPr>
      </w:pPr>
      <w:r w:rsidRPr="00900C5C">
        <w:rPr>
          <w:lang w:val="es-ES"/>
        </w:rPr>
        <w:t xml:space="preserve">Seminar Leader:   Dr. </w:t>
      </w:r>
      <w:r>
        <w:rPr>
          <w:lang w:val="es-ES"/>
        </w:rPr>
        <w:t xml:space="preserve">Susan Ross, Department of Theology </w:t>
      </w:r>
    </w:p>
    <w:p w14:paraId="52FDC632" w14:textId="77777777" w:rsidR="00AB0D03" w:rsidRDefault="00AB0D03" w:rsidP="00AB0D03">
      <w:pPr>
        <w:rPr>
          <w:lang w:val="es-ES"/>
        </w:rPr>
      </w:pPr>
    </w:p>
    <w:p w14:paraId="6CA95A9B" w14:textId="5789081E" w:rsidR="00AB0D03" w:rsidRPr="001F739F" w:rsidRDefault="00AB0D03" w:rsidP="00AB0D03">
      <w:pPr>
        <w:rPr>
          <w:i/>
        </w:rPr>
      </w:pPr>
      <w:r w:rsidRPr="001F739F">
        <w:rPr>
          <w:i/>
        </w:rPr>
        <w:t xml:space="preserve">Enhancing Jesuit Education </w:t>
      </w:r>
      <w:r>
        <w:rPr>
          <w:i/>
        </w:rPr>
        <w:t xml:space="preserve">and </w:t>
      </w:r>
      <w:r w:rsidRPr="001F739F">
        <w:rPr>
          <w:i/>
        </w:rPr>
        <w:t>Multicultural, Feminist, and Ignatian Pedagogies</w:t>
      </w:r>
    </w:p>
    <w:p w14:paraId="3805EDEF" w14:textId="77777777" w:rsidR="00AB0D03" w:rsidRPr="00B8236F" w:rsidRDefault="00AB0D03" w:rsidP="00AB0D03"/>
    <w:p w14:paraId="5685CCF4" w14:textId="77777777" w:rsidR="00AB0D03" w:rsidRDefault="00AB0D03" w:rsidP="00AB0D03">
      <w:r>
        <w:t xml:space="preserve">Readings: </w:t>
      </w:r>
    </w:p>
    <w:p w14:paraId="66149264" w14:textId="77777777" w:rsidR="00AB0D03" w:rsidRDefault="00AB0D03" w:rsidP="00AB0D03"/>
    <w:p w14:paraId="0FCB7045" w14:textId="2AD90A8B" w:rsidR="00841ABB" w:rsidRDefault="00841ABB" w:rsidP="00841ABB">
      <w:pPr>
        <w:pStyle w:val="ListParagraph"/>
        <w:numPr>
          <w:ilvl w:val="0"/>
          <w:numId w:val="25"/>
        </w:numPr>
      </w:pPr>
      <w:r>
        <w:t>“Jesuits and the Situation of Women in the Church and Civil Society” from GC 34.</w:t>
      </w:r>
    </w:p>
    <w:p w14:paraId="2A3CA9F0" w14:textId="77777777" w:rsidR="00094C2E" w:rsidRDefault="00841ABB" w:rsidP="00094C2E">
      <w:pPr>
        <w:pStyle w:val="ListParagraph"/>
        <w:numPr>
          <w:ilvl w:val="0"/>
          <w:numId w:val="25"/>
        </w:numPr>
      </w:pPr>
      <w:r>
        <w:t>Susan Ross, “The Jesuits and Women: Reflections on the 34</w:t>
      </w:r>
      <w:r w:rsidRPr="00841ABB">
        <w:rPr>
          <w:vertAlign w:val="superscript"/>
        </w:rPr>
        <w:t>th</w:t>
      </w:r>
      <w:r>
        <w:t xml:space="preserve"> General Congregation's Statement on Women in Church and Civil Society” </w:t>
      </w:r>
    </w:p>
    <w:p w14:paraId="42C58CC5" w14:textId="77777777" w:rsidR="00094C2E" w:rsidRPr="00094C2E" w:rsidRDefault="00D77B4F" w:rsidP="00094C2E">
      <w:pPr>
        <w:pStyle w:val="ListParagraph"/>
        <w:numPr>
          <w:ilvl w:val="0"/>
          <w:numId w:val="25"/>
        </w:numPr>
      </w:pPr>
      <w:r>
        <w:t>M. Shawn Copeland, “The Intersection of Race, Class, and Gender in Jesuit and Feminist Education: Finding Transcendent Meaning in the Concrete”</w:t>
      </w:r>
      <w:r w:rsidR="00094C2E" w:rsidRPr="00094C2E">
        <w:rPr>
          <w:b/>
          <w:bCs/>
          <w:i/>
          <w:iCs/>
        </w:rPr>
        <w:t xml:space="preserve"> </w:t>
      </w:r>
    </w:p>
    <w:p w14:paraId="2443DDB0" w14:textId="74502C6F" w:rsidR="00094C2E" w:rsidRPr="00094C2E" w:rsidRDefault="00094C2E" w:rsidP="00094C2E">
      <w:pPr>
        <w:pStyle w:val="ListParagraph"/>
        <w:numPr>
          <w:ilvl w:val="0"/>
          <w:numId w:val="25"/>
        </w:numPr>
      </w:pPr>
      <w:r w:rsidRPr="00094C2E">
        <w:rPr>
          <w:b/>
          <w:bCs/>
          <w:i/>
          <w:iCs/>
        </w:rPr>
        <w:t>Check session module for additional information.</w:t>
      </w:r>
    </w:p>
    <w:p w14:paraId="5667AD09" w14:textId="5A9C7E6E" w:rsidR="00D77B4F" w:rsidRDefault="00D77B4F" w:rsidP="00094C2E">
      <w:pPr>
        <w:ind w:left="360"/>
      </w:pPr>
    </w:p>
    <w:p w14:paraId="0B3C5701" w14:textId="77777777" w:rsidR="00AB0D03" w:rsidRDefault="00AB0D03" w:rsidP="00AB0D03">
      <w:r w:rsidRPr="005E09E6">
        <w:t xml:space="preserve">Outcomes: </w:t>
      </w:r>
    </w:p>
    <w:p w14:paraId="70F2062D" w14:textId="77777777" w:rsidR="00841ABB" w:rsidRDefault="00AB0D03" w:rsidP="00841ABB">
      <w:pPr>
        <w:pStyle w:val="ListParagraph"/>
        <w:numPr>
          <w:ilvl w:val="0"/>
          <w:numId w:val="14"/>
        </w:numPr>
      </w:pPr>
      <w:r w:rsidRPr="005E09E6">
        <w:t>Identify the founding principles of</w:t>
      </w:r>
      <w:r>
        <w:t xml:space="preserve"> the 450 year tradition of </w:t>
      </w:r>
      <w:r w:rsidRPr="005E09E6">
        <w:t>Jesuit education</w:t>
      </w:r>
    </w:p>
    <w:p w14:paraId="6E08326F" w14:textId="3ECA0968" w:rsidR="00841ABB" w:rsidRDefault="00841ABB" w:rsidP="00841ABB">
      <w:pPr>
        <w:pStyle w:val="ListParagraph"/>
        <w:numPr>
          <w:ilvl w:val="0"/>
          <w:numId w:val="14"/>
        </w:numPr>
      </w:pPr>
      <w:r>
        <w:t xml:space="preserve">Expand key concepts of Ignatian spirituality and pedagogy </w:t>
      </w:r>
    </w:p>
    <w:p w14:paraId="05565688" w14:textId="26BC0074" w:rsidR="00AB0D03" w:rsidRDefault="00841ABB" w:rsidP="00171CAE">
      <w:pPr>
        <w:pStyle w:val="ListParagraph"/>
        <w:numPr>
          <w:ilvl w:val="0"/>
          <w:numId w:val="14"/>
        </w:numPr>
      </w:pPr>
      <w:r>
        <w:t xml:space="preserve">Situate the practice of Ignatian spirituality and pedagogy in a 21st century context: </w:t>
      </w:r>
      <w:r w:rsidR="00D77B4F">
        <w:t>j</w:t>
      </w:r>
      <w:r>
        <w:t>ustice, intersectionality, holism</w:t>
      </w:r>
    </w:p>
    <w:p w14:paraId="1F2C3CE9" w14:textId="77777777" w:rsidR="00AB0D03" w:rsidRPr="005E09E6" w:rsidRDefault="00AB0D03" w:rsidP="00AB0D03">
      <w:pPr>
        <w:pStyle w:val="ListParagraph"/>
      </w:pPr>
    </w:p>
    <w:p w14:paraId="5C4253A1" w14:textId="1262F40E" w:rsidR="00AB0D03" w:rsidRDefault="00AB0D03" w:rsidP="00AB0D03">
      <w:pPr>
        <w:pBdr>
          <w:bottom w:val="single" w:sz="6" w:space="1" w:color="auto"/>
        </w:pBdr>
      </w:pPr>
      <w:r w:rsidRPr="00C549A5">
        <w:rPr>
          <w:b/>
        </w:rPr>
        <w:t xml:space="preserve">Assessment/Response Paper: </w:t>
      </w:r>
      <w:r>
        <w:t xml:space="preserve"> </w:t>
      </w:r>
      <w:r w:rsidRPr="00AB0D03">
        <w:t>While there is no formal writing due this week (except for the Seminar Evaluation and please see below), Dr. Ross asks that you think about whether things have changed in the last 20-25 years. As always, please read actively and arrive with your insights, comments, and questions at the ready. See you soon and,</w:t>
      </w:r>
    </w:p>
    <w:p w14:paraId="6BEBE6DC" w14:textId="77777777" w:rsidR="00E66A3E" w:rsidRDefault="00E66A3E" w:rsidP="00534A0C">
      <w:pPr>
        <w:pBdr>
          <w:bottom w:val="single" w:sz="6" w:space="1" w:color="auto"/>
        </w:pBdr>
      </w:pPr>
    </w:p>
    <w:p w14:paraId="4DFCB94A" w14:textId="77777777" w:rsidR="0025478B" w:rsidRDefault="0025478B" w:rsidP="00534A0C">
      <w:pPr>
        <w:pBdr>
          <w:bottom w:val="single" w:sz="6" w:space="1" w:color="auto"/>
        </w:pBdr>
      </w:pPr>
    </w:p>
    <w:p w14:paraId="47719848" w14:textId="77777777" w:rsidR="00E66A3E" w:rsidRDefault="00E66A3E" w:rsidP="00BC264B">
      <w:pPr>
        <w:rPr>
          <w:b/>
          <w:sz w:val="28"/>
          <w:szCs w:val="28"/>
        </w:rPr>
      </w:pPr>
    </w:p>
    <w:p w14:paraId="7ADC1370" w14:textId="77777777" w:rsidR="00C4169F" w:rsidRDefault="00F244CB" w:rsidP="00C4169F">
      <w:pPr>
        <w:ind w:left="2880" w:hanging="2880"/>
        <w:rPr>
          <w:b/>
          <w:sz w:val="28"/>
          <w:szCs w:val="28"/>
        </w:rPr>
      </w:pPr>
      <w:r>
        <w:rPr>
          <w:b/>
          <w:color w:val="FF0000"/>
          <w:sz w:val="28"/>
          <w:szCs w:val="28"/>
        </w:rPr>
        <w:t xml:space="preserve">March </w:t>
      </w:r>
      <w:r w:rsidR="001E14B6">
        <w:rPr>
          <w:b/>
          <w:color w:val="FF0000"/>
          <w:sz w:val="28"/>
          <w:szCs w:val="28"/>
        </w:rPr>
        <w:t>18</w:t>
      </w:r>
      <w:r w:rsidR="004476FE">
        <w:rPr>
          <w:b/>
          <w:color w:val="FF0000"/>
          <w:sz w:val="28"/>
          <w:szCs w:val="28"/>
        </w:rPr>
        <w:tab/>
      </w:r>
      <w:r w:rsidR="00C4169F" w:rsidRPr="007731E3">
        <w:rPr>
          <w:b/>
          <w:sz w:val="28"/>
          <w:szCs w:val="28"/>
        </w:rPr>
        <w:t xml:space="preserve">Seminar </w:t>
      </w:r>
      <w:r w:rsidR="00C4169F">
        <w:rPr>
          <w:b/>
          <w:sz w:val="28"/>
          <w:szCs w:val="28"/>
        </w:rPr>
        <w:t>5</w:t>
      </w:r>
      <w:r w:rsidR="00C4169F">
        <w:rPr>
          <w:b/>
          <w:sz w:val="28"/>
          <w:szCs w:val="28"/>
        </w:rPr>
        <w:tab/>
      </w:r>
      <w:r w:rsidR="00C4169F" w:rsidRPr="00651DD8">
        <w:rPr>
          <w:b/>
          <w:sz w:val="28"/>
          <w:szCs w:val="28"/>
        </w:rPr>
        <w:t>Jesuit Education for the Common Good</w:t>
      </w:r>
    </w:p>
    <w:p w14:paraId="67E29A4F" w14:textId="77777777" w:rsidR="00C4169F" w:rsidRDefault="00C4169F" w:rsidP="00C4169F">
      <w:pPr>
        <w:rPr>
          <w:b/>
          <w:sz w:val="28"/>
          <w:szCs w:val="28"/>
        </w:rPr>
      </w:pPr>
    </w:p>
    <w:p w14:paraId="7B46B4D1" w14:textId="0A319733" w:rsidR="00C4169F" w:rsidRDefault="00C4169F" w:rsidP="00C4169F">
      <w:r>
        <w:t>Seminar Leader: The Hon. Thomas Donnelly, LUC School of Law</w:t>
      </w:r>
    </w:p>
    <w:p w14:paraId="2B822777" w14:textId="77777777" w:rsidR="00171CAE" w:rsidRDefault="00171CAE" w:rsidP="00C4169F"/>
    <w:p w14:paraId="417903A3" w14:textId="77777777" w:rsidR="0095107B" w:rsidRDefault="0095107B" w:rsidP="00171CAE">
      <w:r>
        <w:t>Readings:</w:t>
      </w:r>
    </w:p>
    <w:p w14:paraId="76A1EB43" w14:textId="77777777" w:rsidR="00094C2E" w:rsidRDefault="0095107B" w:rsidP="00094C2E">
      <w:pPr>
        <w:pStyle w:val="ListParagraph"/>
        <w:numPr>
          <w:ilvl w:val="0"/>
          <w:numId w:val="30"/>
        </w:numPr>
      </w:pPr>
      <w:r>
        <w:t>USCCB “Open Wide our Hearts”</w:t>
      </w:r>
    </w:p>
    <w:p w14:paraId="5447122C" w14:textId="77777777" w:rsidR="00094C2E" w:rsidRDefault="0095107B" w:rsidP="00094C2E">
      <w:pPr>
        <w:pStyle w:val="ListParagraph"/>
        <w:numPr>
          <w:ilvl w:val="0"/>
          <w:numId w:val="30"/>
        </w:numPr>
      </w:pPr>
      <w:r>
        <w:t>Dorothy Day, “Fall Appeal, 1955”</w:t>
      </w:r>
    </w:p>
    <w:p w14:paraId="2AE82B83" w14:textId="77777777" w:rsidR="00094C2E" w:rsidRDefault="0095107B" w:rsidP="00094C2E">
      <w:pPr>
        <w:pStyle w:val="ListParagraph"/>
        <w:numPr>
          <w:ilvl w:val="0"/>
          <w:numId w:val="30"/>
        </w:numPr>
      </w:pPr>
      <w:r>
        <w:t>Pope Francis: Address to US Congress</w:t>
      </w:r>
    </w:p>
    <w:p w14:paraId="540E5FF6" w14:textId="3A3C0066" w:rsidR="00094C2E" w:rsidRPr="00094C2E" w:rsidRDefault="00094C2E" w:rsidP="00094C2E">
      <w:pPr>
        <w:pStyle w:val="ListParagraph"/>
        <w:numPr>
          <w:ilvl w:val="0"/>
          <w:numId w:val="30"/>
        </w:numPr>
      </w:pPr>
      <w:r w:rsidRPr="00094C2E">
        <w:rPr>
          <w:b/>
          <w:bCs/>
          <w:i/>
          <w:iCs/>
        </w:rPr>
        <w:t>Check session module for additional information.</w:t>
      </w:r>
    </w:p>
    <w:p w14:paraId="020A6984" w14:textId="77777777" w:rsidR="00C4169F" w:rsidRPr="00094C2E" w:rsidRDefault="00C4169F" w:rsidP="00094C2E">
      <w:pPr>
        <w:pStyle w:val="ListParagraph"/>
      </w:pPr>
    </w:p>
    <w:p w14:paraId="647EA12D" w14:textId="04A8B7A6" w:rsidR="00C4169F" w:rsidRDefault="0095107B" w:rsidP="00C4169F">
      <w:r>
        <w:t xml:space="preserve">For this session, we include a representative (and brief) list </w:t>
      </w:r>
      <w:r w:rsidR="00C4169F">
        <w:t>Topics</w:t>
      </w:r>
      <w:r>
        <w:t xml:space="preserve">. </w:t>
      </w:r>
      <w:r w:rsidR="00251E19" w:rsidRPr="00D84A6D">
        <w:rPr>
          <w:b/>
          <w:bCs/>
          <w:i/>
          <w:iCs/>
        </w:rPr>
        <w:t>Check session module for specific readings</w:t>
      </w:r>
      <w:r w:rsidR="00251E19">
        <w:t>.</w:t>
      </w:r>
    </w:p>
    <w:p w14:paraId="68FA2C57" w14:textId="77777777" w:rsidR="00C4169F" w:rsidRPr="00C80A55" w:rsidRDefault="00C4169F" w:rsidP="00C4169F">
      <w:pPr>
        <w:pStyle w:val="ListParagraph"/>
        <w:numPr>
          <w:ilvl w:val="0"/>
          <w:numId w:val="8"/>
        </w:numPr>
        <w:rPr>
          <w:i/>
        </w:rPr>
      </w:pPr>
      <w:r w:rsidRPr="00810C2A">
        <w:rPr>
          <w:b/>
        </w:rPr>
        <w:t>Serving the Poor:</w:t>
      </w:r>
      <w:r>
        <w:t xml:space="preserve">  </w:t>
      </w:r>
    </w:p>
    <w:p w14:paraId="6083F326" w14:textId="77777777" w:rsidR="00C4169F" w:rsidRDefault="00C4169F" w:rsidP="00C4169F">
      <w:pPr>
        <w:pStyle w:val="ListParagraph"/>
        <w:numPr>
          <w:ilvl w:val="1"/>
          <w:numId w:val="8"/>
        </w:numPr>
        <w:rPr>
          <w:i/>
        </w:rPr>
      </w:pPr>
      <w:r>
        <w:t xml:space="preserve">Dorothy Day’s </w:t>
      </w:r>
      <w:r w:rsidRPr="00EB33FE">
        <w:rPr>
          <w:i/>
        </w:rPr>
        <w:t>The Long Loneliness</w:t>
      </w:r>
      <w:r>
        <w:t>.</w:t>
      </w:r>
    </w:p>
    <w:p w14:paraId="4113E813" w14:textId="77777777" w:rsidR="00C4169F" w:rsidRDefault="00C4169F" w:rsidP="00C4169F">
      <w:pPr>
        <w:pStyle w:val="ListParagraph"/>
        <w:numPr>
          <w:ilvl w:val="1"/>
          <w:numId w:val="8"/>
        </w:numPr>
      </w:pPr>
      <w:r w:rsidRPr="00C80A55">
        <w:t>Pope Francis Speaks of church harmony, service to the poor</w:t>
      </w:r>
      <w:r>
        <w:t xml:space="preserve"> (</w:t>
      </w:r>
      <w:hyperlink r:id="rId16" w:history="1">
        <w:r w:rsidRPr="00854DC3">
          <w:rPr>
            <w:rStyle w:val="Hyperlink"/>
          </w:rPr>
          <w:t>http://ncronline.org/blogs/ncr-today/francis-speaks-church-harmony-service-poor</w:t>
        </w:r>
      </w:hyperlink>
      <w:r>
        <w:t xml:space="preserve">) </w:t>
      </w:r>
    </w:p>
    <w:p w14:paraId="33BAF0A1" w14:textId="77777777" w:rsidR="00C4169F" w:rsidRPr="00C80A55" w:rsidRDefault="00C4169F" w:rsidP="00C4169F">
      <w:pPr>
        <w:pStyle w:val="ListParagraph"/>
        <w:numPr>
          <w:ilvl w:val="1"/>
          <w:numId w:val="8"/>
        </w:numPr>
      </w:pPr>
      <w:r>
        <w:t xml:space="preserve">Barbara Ehrenreich: </w:t>
      </w:r>
      <w:r w:rsidRPr="00855357">
        <w:rPr>
          <w:i/>
        </w:rPr>
        <w:t>Nickel and Dimed</w:t>
      </w:r>
      <w:r>
        <w:t xml:space="preserve"> (Henry Hold, 2001).</w:t>
      </w:r>
    </w:p>
    <w:p w14:paraId="25AE0E28" w14:textId="77777777" w:rsidR="00C4169F" w:rsidRPr="00D43351" w:rsidRDefault="00C4169F" w:rsidP="00C4169F">
      <w:pPr>
        <w:pStyle w:val="ListParagraph"/>
        <w:numPr>
          <w:ilvl w:val="0"/>
          <w:numId w:val="8"/>
        </w:numPr>
        <w:rPr>
          <w:color w:val="FF0000"/>
        </w:rPr>
      </w:pPr>
      <w:r w:rsidRPr="00D43351">
        <w:rPr>
          <w:b/>
        </w:rPr>
        <w:t>Immigration Reform:</w:t>
      </w:r>
      <w:r>
        <w:t xml:space="preserve">  </w:t>
      </w:r>
    </w:p>
    <w:p w14:paraId="2161DAD1" w14:textId="77777777" w:rsidR="00C4169F" w:rsidRPr="00BD418A" w:rsidRDefault="00C4169F" w:rsidP="00C4169F">
      <w:pPr>
        <w:pStyle w:val="ListParagraph"/>
        <w:numPr>
          <w:ilvl w:val="0"/>
          <w:numId w:val="18"/>
        </w:numPr>
        <w:rPr>
          <w:i/>
        </w:rPr>
      </w:pPr>
      <w:r>
        <w:t>U.S. Conference of Bishops on Immigration Reform, 2013.</w:t>
      </w:r>
    </w:p>
    <w:p w14:paraId="421445F0" w14:textId="77777777" w:rsidR="00C4169F" w:rsidRPr="00D43351" w:rsidRDefault="00C4169F" w:rsidP="00C4169F">
      <w:pPr>
        <w:pStyle w:val="ListParagraph"/>
        <w:numPr>
          <w:ilvl w:val="0"/>
          <w:numId w:val="18"/>
        </w:numPr>
        <w:rPr>
          <w:i/>
        </w:rPr>
      </w:pPr>
      <w:r>
        <w:t>Jesuit Refugee Service Mission Statement.</w:t>
      </w:r>
    </w:p>
    <w:p w14:paraId="1ECBE301" w14:textId="77777777" w:rsidR="00C4169F" w:rsidRPr="005E0DB9" w:rsidRDefault="00C4169F" w:rsidP="00C4169F">
      <w:pPr>
        <w:pStyle w:val="ListParagraph"/>
        <w:numPr>
          <w:ilvl w:val="0"/>
          <w:numId w:val="18"/>
        </w:numPr>
        <w:rPr>
          <w:i/>
        </w:rPr>
      </w:pPr>
      <w:r>
        <w:t xml:space="preserve">Peter Balleis, SJ, “Global Mobility, Refugees, and Jesuit Education at the Margins” in </w:t>
      </w:r>
      <w:r w:rsidRPr="00967711">
        <w:rPr>
          <w:i/>
        </w:rPr>
        <w:t>The Jesuits and Globalization: Historical Legacies and Contemporary Challenges</w:t>
      </w:r>
      <w:r>
        <w:t>, edited by Thomas F. Banchoff and José Casanova (Washington, DC: Georgetown University Press, 2016).</w:t>
      </w:r>
    </w:p>
    <w:p w14:paraId="0ED05689" w14:textId="77777777" w:rsidR="00C4169F" w:rsidRPr="009126AC" w:rsidRDefault="00C4169F" w:rsidP="00C4169F">
      <w:pPr>
        <w:pStyle w:val="ListParagraph"/>
        <w:numPr>
          <w:ilvl w:val="0"/>
          <w:numId w:val="18"/>
        </w:numPr>
        <w:rPr>
          <w:i/>
        </w:rPr>
      </w:pPr>
      <w:r>
        <w:t xml:space="preserve">Select chapters from </w:t>
      </w:r>
      <w:r w:rsidRPr="00D638A8">
        <w:rPr>
          <w:i/>
        </w:rPr>
        <w:t>Humanitarian Crises and Migration:  Causes, Consequences and Responses</w:t>
      </w:r>
      <w:r>
        <w:t>, edited by Susan Martin, Sanjula Weerasinghe, and Abbie Taylor (Rutledge, 2014).</w:t>
      </w:r>
    </w:p>
    <w:p w14:paraId="69948FF2" w14:textId="77777777" w:rsidR="00C4169F" w:rsidRDefault="00C4169F" w:rsidP="00C4169F">
      <w:pPr>
        <w:pStyle w:val="ListParagraph"/>
        <w:numPr>
          <w:ilvl w:val="0"/>
          <w:numId w:val="8"/>
        </w:numPr>
      </w:pPr>
      <w:r>
        <w:rPr>
          <w:b/>
        </w:rPr>
        <w:t xml:space="preserve">Theologies and Ethics of </w:t>
      </w:r>
      <w:r w:rsidRPr="002F4B96">
        <w:rPr>
          <w:b/>
        </w:rPr>
        <w:t>Environmental Sustainability</w:t>
      </w:r>
    </w:p>
    <w:p w14:paraId="03633060" w14:textId="77777777" w:rsidR="00C4169F" w:rsidRDefault="00C4169F" w:rsidP="00C4169F">
      <w:pPr>
        <w:pStyle w:val="ListParagraph"/>
        <w:numPr>
          <w:ilvl w:val="0"/>
          <w:numId w:val="11"/>
        </w:numPr>
      </w:pPr>
      <w:r>
        <w:t xml:space="preserve">Roger Gottlieb, “The Transcendence of Justice and the Justice of Transcendence:  Mysticism, Deep Ecology, and Political Life” </w:t>
      </w:r>
      <w:r w:rsidRPr="001A165E">
        <w:rPr>
          <w:i/>
        </w:rPr>
        <w:t>Journal of the American Academy of Religion</w:t>
      </w:r>
      <w:r>
        <w:t>, 67.1 (March, 1999), pp. 149-166.</w:t>
      </w:r>
    </w:p>
    <w:p w14:paraId="0F439737" w14:textId="77777777" w:rsidR="00C4169F" w:rsidRDefault="00C4169F" w:rsidP="00C4169F">
      <w:pPr>
        <w:pStyle w:val="ListParagraph"/>
        <w:numPr>
          <w:ilvl w:val="0"/>
          <w:numId w:val="11"/>
        </w:numPr>
      </w:pPr>
      <w:r>
        <w:t xml:space="preserve">Christiana Peppard, </w:t>
      </w:r>
      <w:r w:rsidRPr="00467B7C">
        <w:rPr>
          <w:i/>
        </w:rPr>
        <w:t>Just Water: Theology, Ethics, and the Global Water Crisis</w:t>
      </w:r>
      <w:r>
        <w:rPr>
          <w:i/>
        </w:rPr>
        <w:t xml:space="preserve"> </w:t>
      </w:r>
      <w:r>
        <w:t>(Orbis, 2014).</w:t>
      </w:r>
    </w:p>
    <w:p w14:paraId="2F0CBF45" w14:textId="77777777" w:rsidR="00C4169F" w:rsidRDefault="00C4169F" w:rsidP="00C4169F">
      <w:pPr>
        <w:pStyle w:val="ListParagraph"/>
        <w:numPr>
          <w:ilvl w:val="0"/>
          <w:numId w:val="11"/>
        </w:numPr>
      </w:pPr>
      <w:r>
        <w:t xml:space="preserve">Tobias Winright, </w:t>
      </w:r>
      <w:r w:rsidRPr="00F47833">
        <w:rPr>
          <w:i/>
        </w:rPr>
        <w:t>Green Discipleship:  Catholic Theological Ethics and the Environment</w:t>
      </w:r>
      <w:r>
        <w:t>. (Anselm, 2012).</w:t>
      </w:r>
    </w:p>
    <w:p w14:paraId="17128CF1" w14:textId="77777777" w:rsidR="00C4169F" w:rsidRPr="009126AC" w:rsidRDefault="00C4169F" w:rsidP="00C4169F">
      <w:pPr>
        <w:pStyle w:val="ListParagraph"/>
        <w:numPr>
          <w:ilvl w:val="0"/>
          <w:numId w:val="11"/>
        </w:numPr>
      </w:pPr>
      <w:r>
        <w:t xml:space="preserve">Introduction to the online textbook, Healing Earth: </w:t>
      </w:r>
      <w:hyperlink r:id="rId17" w:history="1">
        <w:r w:rsidRPr="00854DC3">
          <w:rPr>
            <w:rStyle w:val="Hyperlink"/>
          </w:rPr>
          <w:t>www.healingearth.ijep.net</w:t>
        </w:r>
      </w:hyperlink>
      <w:r>
        <w:t xml:space="preserve"> </w:t>
      </w:r>
    </w:p>
    <w:p w14:paraId="3DB5A8FB" w14:textId="77777777" w:rsidR="00C4169F" w:rsidRDefault="00C4169F" w:rsidP="00C4169F">
      <w:pPr>
        <w:pStyle w:val="ListParagraph"/>
        <w:numPr>
          <w:ilvl w:val="0"/>
          <w:numId w:val="8"/>
        </w:numPr>
        <w:rPr>
          <w:i/>
        </w:rPr>
      </w:pPr>
      <w:r w:rsidRPr="005D2B8A">
        <w:rPr>
          <w:b/>
        </w:rPr>
        <w:t>Medical Ethics</w:t>
      </w:r>
      <w:r>
        <w:rPr>
          <w:b/>
        </w:rPr>
        <w:t xml:space="preserve"> and Health Care</w:t>
      </w:r>
      <w:r w:rsidRPr="005D2B8A">
        <w:rPr>
          <w:b/>
        </w:rPr>
        <w:t>:</w:t>
      </w:r>
    </w:p>
    <w:p w14:paraId="7D207E32" w14:textId="77777777" w:rsidR="00C4169F" w:rsidRPr="005D2B8A" w:rsidRDefault="00C4169F" w:rsidP="00C4169F">
      <w:pPr>
        <w:pStyle w:val="ListParagraph"/>
        <w:numPr>
          <w:ilvl w:val="1"/>
          <w:numId w:val="8"/>
        </w:numPr>
        <w:rPr>
          <w:i/>
        </w:rPr>
      </w:pPr>
      <w:r w:rsidRPr="005D2B8A">
        <w:rPr>
          <w:i/>
        </w:rPr>
        <w:t>Catholic Social Teaching and Just Health Care Policy</w:t>
      </w:r>
      <w:r>
        <w:t xml:space="preserve"> document.</w:t>
      </w:r>
    </w:p>
    <w:p w14:paraId="62963C46" w14:textId="77777777" w:rsidR="00C4169F" w:rsidRPr="005A1F9C" w:rsidRDefault="00C4169F" w:rsidP="00C4169F">
      <w:pPr>
        <w:pStyle w:val="ListParagraph"/>
        <w:numPr>
          <w:ilvl w:val="1"/>
          <w:numId w:val="8"/>
        </w:numPr>
        <w:rPr>
          <w:i/>
        </w:rPr>
      </w:pPr>
      <w:r>
        <w:t xml:space="preserve">Ronald Hamel:  “A Consistent Ethic of Life:  A Corrective Moral Vision for Health Care,” in </w:t>
      </w:r>
      <w:r w:rsidRPr="005D2B8A">
        <w:rPr>
          <w:i/>
        </w:rPr>
        <w:t>The Consistent Ethic of Life:  Assessing Its Reception and Relevance</w:t>
      </w:r>
      <w:r>
        <w:t>, Thomas Nairn, ed. (Orbis Press, 2008).</w:t>
      </w:r>
    </w:p>
    <w:p w14:paraId="389329DD" w14:textId="77777777" w:rsidR="00C4169F" w:rsidRPr="005D2B8A" w:rsidRDefault="00C4169F" w:rsidP="00C4169F">
      <w:pPr>
        <w:pStyle w:val="ListParagraph"/>
        <w:numPr>
          <w:ilvl w:val="1"/>
          <w:numId w:val="8"/>
        </w:numPr>
        <w:rPr>
          <w:i/>
        </w:rPr>
      </w:pPr>
      <w:r>
        <w:lastRenderedPageBreak/>
        <w:t xml:space="preserve">Lisa Sowle Cahill:  “Catholics and Health Care:  Justice, Faith and Hope,” in </w:t>
      </w:r>
      <w:r w:rsidRPr="005A1F9C">
        <w:rPr>
          <w:i/>
        </w:rPr>
        <w:t>Journal of Catholic Social Thought</w:t>
      </w:r>
      <w:r>
        <w:t>, 7:1, 2010, 29-49.</w:t>
      </w:r>
    </w:p>
    <w:p w14:paraId="00B9D45D" w14:textId="77777777" w:rsidR="00C4169F" w:rsidRDefault="00C4169F" w:rsidP="00C4169F">
      <w:pPr>
        <w:pStyle w:val="ListParagraph"/>
        <w:numPr>
          <w:ilvl w:val="1"/>
          <w:numId w:val="8"/>
        </w:numPr>
        <w:rPr>
          <w:i/>
        </w:rPr>
      </w:pPr>
      <w:r>
        <w:t xml:space="preserve">Possible selections from </w:t>
      </w:r>
      <w:r w:rsidRPr="005D2B8A">
        <w:rPr>
          <w:i/>
        </w:rPr>
        <w:t>On Moral Medicine:  Theological Perspectives in Medical Ethics</w:t>
      </w:r>
      <w:r>
        <w:t>, edited by M. Therese Lysaught and Joseph Kotva (Eerdmans Publishing 2012).</w:t>
      </w:r>
    </w:p>
    <w:p w14:paraId="7414956D" w14:textId="77777777" w:rsidR="00C4169F" w:rsidRPr="005D2B8A" w:rsidRDefault="00C4169F" w:rsidP="00C4169F">
      <w:pPr>
        <w:pStyle w:val="ListParagraph"/>
        <w:numPr>
          <w:ilvl w:val="0"/>
          <w:numId w:val="8"/>
        </w:numPr>
        <w:rPr>
          <w:i/>
        </w:rPr>
      </w:pPr>
      <w:r w:rsidRPr="005D2B8A">
        <w:rPr>
          <w:b/>
        </w:rPr>
        <w:t xml:space="preserve">War and Peace:  </w:t>
      </w:r>
    </w:p>
    <w:p w14:paraId="54B565CB" w14:textId="77777777" w:rsidR="00C4169F" w:rsidRPr="005D2B8A" w:rsidRDefault="00C4169F" w:rsidP="00C4169F">
      <w:pPr>
        <w:pStyle w:val="ListParagraph"/>
        <w:numPr>
          <w:ilvl w:val="1"/>
          <w:numId w:val="3"/>
        </w:numPr>
        <w:rPr>
          <w:i/>
        </w:rPr>
      </w:pPr>
      <w:r w:rsidRPr="005D2B8A">
        <w:rPr>
          <w:i/>
        </w:rPr>
        <w:t>Pacem in Terris</w:t>
      </w:r>
    </w:p>
    <w:p w14:paraId="4E0EF10A" w14:textId="77777777" w:rsidR="00C4169F" w:rsidRPr="005D2B8A" w:rsidRDefault="00C4169F" w:rsidP="00C4169F">
      <w:pPr>
        <w:pStyle w:val="ListParagraph"/>
        <w:numPr>
          <w:ilvl w:val="1"/>
          <w:numId w:val="3"/>
        </w:numPr>
        <w:rPr>
          <w:i/>
        </w:rPr>
      </w:pPr>
      <w:r>
        <w:t>David Hollenbach, SJ:  “</w:t>
      </w:r>
      <w:r>
        <w:rPr>
          <w:i/>
        </w:rPr>
        <w:t>Pacem in</w:t>
      </w:r>
      <w:r w:rsidRPr="005D2B8A">
        <w:rPr>
          <w:i/>
        </w:rPr>
        <w:t xml:space="preserve"> Terris</w:t>
      </w:r>
      <w:r>
        <w:t xml:space="preserve"> and Human Rights.”</w:t>
      </w:r>
    </w:p>
    <w:p w14:paraId="2E41F3BC" w14:textId="77777777" w:rsidR="00C4169F" w:rsidRDefault="00C4169F" w:rsidP="00C4169F">
      <w:pPr>
        <w:pStyle w:val="ListParagraph"/>
        <w:numPr>
          <w:ilvl w:val="1"/>
          <w:numId w:val="3"/>
        </w:numPr>
        <w:rPr>
          <w:i/>
        </w:rPr>
      </w:pPr>
      <w:r>
        <w:t xml:space="preserve">U.S. Catholic Bishops’ pastoral on Just War, </w:t>
      </w:r>
      <w:r w:rsidRPr="00EB33FE">
        <w:rPr>
          <w:i/>
        </w:rPr>
        <w:t>The Challenge of Peace</w:t>
      </w:r>
      <w:r>
        <w:rPr>
          <w:i/>
        </w:rPr>
        <w:t>.</w:t>
      </w:r>
    </w:p>
    <w:p w14:paraId="33304ABD" w14:textId="77777777" w:rsidR="00C4169F" w:rsidRPr="00E14B60" w:rsidRDefault="00C4169F" w:rsidP="00C4169F">
      <w:pPr>
        <w:pStyle w:val="ListParagraph"/>
        <w:numPr>
          <w:ilvl w:val="1"/>
          <w:numId w:val="3"/>
        </w:numPr>
        <w:rPr>
          <w:i/>
        </w:rPr>
      </w:pPr>
      <w:r>
        <w:t xml:space="preserve">Thomas Merton’s </w:t>
      </w:r>
      <w:r w:rsidRPr="00EB33FE">
        <w:rPr>
          <w:i/>
        </w:rPr>
        <w:t>Signs of Peace:  the Interfaith Letters</w:t>
      </w:r>
      <w:r>
        <w:rPr>
          <w:i/>
        </w:rPr>
        <w:t>.</w:t>
      </w:r>
    </w:p>
    <w:p w14:paraId="5EB00D86" w14:textId="77777777" w:rsidR="00C4169F" w:rsidRPr="00D43351" w:rsidRDefault="00C4169F" w:rsidP="00C4169F">
      <w:pPr>
        <w:pStyle w:val="ListParagraph"/>
        <w:numPr>
          <w:ilvl w:val="0"/>
          <w:numId w:val="8"/>
        </w:numPr>
        <w:rPr>
          <w:color w:val="FF0000"/>
        </w:rPr>
      </w:pPr>
      <w:r w:rsidRPr="00D43351">
        <w:rPr>
          <w:b/>
        </w:rPr>
        <w:t>Labor/Work:</w:t>
      </w:r>
      <w:r>
        <w:t xml:space="preserve"> </w:t>
      </w:r>
    </w:p>
    <w:p w14:paraId="2303B7DB" w14:textId="77777777" w:rsidR="00C4169F" w:rsidRPr="00931C56" w:rsidRDefault="00C4169F" w:rsidP="00C4169F">
      <w:pPr>
        <w:pStyle w:val="ListParagraph"/>
        <w:numPr>
          <w:ilvl w:val="1"/>
          <w:numId w:val="8"/>
        </w:numPr>
        <w:rPr>
          <w:color w:val="FF0000"/>
        </w:rPr>
      </w:pPr>
      <w:r w:rsidRPr="005D2B8A">
        <w:rPr>
          <w:i/>
        </w:rPr>
        <w:t>Rerum Novaru</w:t>
      </w:r>
      <w:r>
        <w:rPr>
          <w:i/>
        </w:rPr>
        <w:t>m</w:t>
      </w:r>
      <w:r>
        <w:t xml:space="preserve"> (papal document, 1891).</w:t>
      </w:r>
    </w:p>
    <w:p w14:paraId="60B10ECB" w14:textId="77777777" w:rsidR="00C4169F" w:rsidRPr="00C60202" w:rsidRDefault="00C4169F" w:rsidP="00C4169F">
      <w:pPr>
        <w:pStyle w:val="ListParagraph"/>
        <w:numPr>
          <w:ilvl w:val="1"/>
          <w:numId w:val="8"/>
        </w:numPr>
        <w:rPr>
          <w:i/>
          <w:color w:val="FF0000"/>
        </w:rPr>
      </w:pPr>
      <w:r>
        <w:rPr>
          <w:i/>
        </w:rPr>
        <w:t>Laborem e</w:t>
      </w:r>
      <w:r w:rsidRPr="00C60202">
        <w:rPr>
          <w:i/>
        </w:rPr>
        <w:t>xcercens</w:t>
      </w:r>
      <w:r>
        <w:t xml:space="preserve"> (papal document, 1981).</w:t>
      </w:r>
    </w:p>
    <w:p w14:paraId="03917178" w14:textId="77777777" w:rsidR="00C4169F" w:rsidRPr="00D43351" w:rsidRDefault="00C4169F" w:rsidP="00C4169F">
      <w:pPr>
        <w:pStyle w:val="ListParagraph"/>
        <w:numPr>
          <w:ilvl w:val="1"/>
          <w:numId w:val="8"/>
        </w:numPr>
        <w:rPr>
          <w:color w:val="FF0000"/>
        </w:rPr>
      </w:pPr>
      <w:r>
        <w:t>“Justice in the Global Economy:  Building Sustainable and Inclusive Communities” (</w:t>
      </w:r>
      <w:r w:rsidRPr="005C30E2">
        <w:rPr>
          <w:i/>
        </w:rPr>
        <w:t>Promotio Justicia</w:t>
      </w:r>
      <w:r>
        <w:t>, the Society of Jesus).</w:t>
      </w:r>
    </w:p>
    <w:p w14:paraId="7DBAB566" w14:textId="77777777" w:rsidR="00C4169F" w:rsidRPr="00BD418A" w:rsidRDefault="00C4169F" w:rsidP="00C4169F">
      <w:pPr>
        <w:pStyle w:val="ListParagraph"/>
        <w:numPr>
          <w:ilvl w:val="0"/>
          <w:numId w:val="8"/>
        </w:numPr>
        <w:rPr>
          <w:i/>
        </w:rPr>
      </w:pPr>
      <w:r>
        <w:rPr>
          <w:b/>
        </w:rPr>
        <w:t xml:space="preserve">Debt and </w:t>
      </w:r>
      <w:r w:rsidRPr="00810C2A">
        <w:rPr>
          <w:b/>
        </w:rPr>
        <w:t>World Development:</w:t>
      </w:r>
      <w:r>
        <w:t xml:space="preserve">  </w:t>
      </w:r>
    </w:p>
    <w:p w14:paraId="7ECDFBB8" w14:textId="77777777" w:rsidR="00C4169F" w:rsidRDefault="00C4169F" w:rsidP="00C4169F">
      <w:pPr>
        <w:pStyle w:val="ListParagraph"/>
        <w:numPr>
          <w:ilvl w:val="0"/>
          <w:numId w:val="17"/>
        </w:numPr>
        <w:rPr>
          <w:i/>
        </w:rPr>
      </w:pPr>
      <w:r>
        <w:t xml:space="preserve">Latin American Bishops’ statement at </w:t>
      </w:r>
      <w:r w:rsidRPr="00201B18">
        <w:t>Medell</w:t>
      </w:r>
      <w:r w:rsidRPr="00580F1E">
        <w:rPr>
          <w:rFonts w:cs="Lucida Grande"/>
          <w:color w:val="000000"/>
        </w:rPr>
        <w:t>í</w:t>
      </w:r>
      <w:r w:rsidRPr="00201B18">
        <w:t>n</w:t>
      </w:r>
      <w:r>
        <w:t xml:space="preserve">, 1968, </w:t>
      </w:r>
      <w:r w:rsidRPr="00580F1E">
        <w:rPr>
          <w:i/>
        </w:rPr>
        <w:t>Poverty of the Church</w:t>
      </w:r>
      <w:r>
        <w:rPr>
          <w:i/>
        </w:rPr>
        <w:t>.</w:t>
      </w:r>
    </w:p>
    <w:p w14:paraId="3F3EB0D0" w14:textId="77777777" w:rsidR="00C4169F" w:rsidRPr="00371450" w:rsidRDefault="00C4169F" w:rsidP="00C4169F">
      <w:pPr>
        <w:pStyle w:val="ListParagraph"/>
        <w:numPr>
          <w:ilvl w:val="0"/>
          <w:numId w:val="17"/>
        </w:numPr>
        <w:rPr>
          <w:color w:val="FF0000"/>
        </w:rPr>
      </w:pPr>
      <w:r>
        <w:t>“Justice in the Global Economy:  Building Sustainable and Inclusive Communities” (</w:t>
      </w:r>
      <w:r w:rsidRPr="00371450">
        <w:rPr>
          <w:i/>
        </w:rPr>
        <w:t>Promotio Justicia</w:t>
      </w:r>
      <w:r>
        <w:t>, the Society of Jesus).</w:t>
      </w:r>
    </w:p>
    <w:p w14:paraId="6311F5D9" w14:textId="77777777" w:rsidR="00C4169F" w:rsidRPr="00580F1E" w:rsidRDefault="00C4169F" w:rsidP="00C4169F">
      <w:pPr>
        <w:pStyle w:val="ListParagraph"/>
        <w:numPr>
          <w:ilvl w:val="0"/>
          <w:numId w:val="17"/>
        </w:numPr>
        <w:rPr>
          <w:i/>
        </w:rPr>
      </w:pPr>
      <w:r>
        <w:t xml:space="preserve">Robert Calderisi:  “Religion and Development:  A Task of Fraternity,” chapter in </w:t>
      </w:r>
      <w:r w:rsidRPr="00BD418A">
        <w:rPr>
          <w:i/>
        </w:rPr>
        <w:t>Earthly Mission:  The Catholic Church and World Development</w:t>
      </w:r>
      <w:r>
        <w:t xml:space="preserve"> (Yale Press, 2013) 69-94.</w:t>
      </w:r>
    </w:p>
    <w:p w14:paraId="43118150" w14:textId="77777777" w:rsidR="00C4169F" w:rsidRPr="00A44425" w:rsidRDefault="00C4169F" w:rsidP="00C4169F">
      <w:pPr>
        <w:pStyle w:val="ListParagraph"/>
        <w:numPr>
          <w:ilvl w:val="0"/>
          <w:numId w:val="18"/>
        </w:numPr>
        <w:rPr>
          <w:i/>
        </w:rPr>
      </w:pPr>
      <w:r>
        <w:t xml:space="preserve">Sanjula Weerasinghe, and Abbie Taylor, </w:t>
      </w:r>
      <w:r w:rsidRPr="00467B7C">
        <w:rPr>
          <w:i/>
        </w:rPr>
        <w:t>Humanitarian Crises and Migration: Causes, Consequences and Responses</w:t>
      </w:r>
      <w:r>
        <w:t xml:space="preserve"> (Rutledge, 2014).</w:t>
      </w:r>
    </w:p>
    <w:p w14:paraId="119AC118" w14:textId="77777777" w:rsidR="00C4169F" w:rsidRPr="00A44425" w:rsidRDefault="00C4169F" w:rsidP="00C4169F">
      <w:pPr>
        <w:pStyle w:val="ListParagraph"/>
        <w:numPr>
          <w:ilvl w:val="0"/>
          <w:numId w:val="18"/>
        </w:numPr>
        <w:rPr>
          <w:i/>
        </w:rPr>
      </w:pPr>
      <w:r w:rsidRPr="00A44425">
        <w:t>Steven A. Ramirez</w:t>
      </w:r>
      <w:r w:rsidRPr="00A44425">
        <w:rPr>
          <w:i/>
        </w:rPr>
        <w:t xml:space="preserve">, Social Justice and Capitalism: An Assessment of the Teachings of Pope Francis from a Law and Macroeconomics Perspective, </w:t>
      </w:r>
      <w:r w:rsidRPr="00A44425">
        <w:t>40 SEATTLE U. L. REV. 1229 (2017</w:t>
      </w:r>
      <w:r w:rsidRPr="00A44425">
        <w:rPr>
          <w:i/>
        </w:rPr>
        <w:t>).</w:t>
      </w:r>
    </w:p>
    <w:p w14:paraId="78EE5FD3" w14:textId="77777777" w:rsidR="00C4169F" w:rsidRPr="00855357" w:rsidRDefault="00C4169F" w:rsidP="00C4169F">
      <w:pPr>
        <w:pStyle w:val="ListParagraph"/>
        <w:numPr>
          <w:ilvl w:val="0"/>
          <w:numId w:val="8"/>
        </w:numPr>
        <w:rPr>
          <w:i/>
        </w:rPr>
      </w:pPr>
      <w:r>
        <w:rPr>
          <w:b/>
        </w:rPr>
        <w:t>Political Discourse, Dialogue, and the Common Good:</w:t>
      </w:r>
    </w:p>
    <w:p w14:paraId="6BDF2500" w14:textId="77777777" w:rsidR="00C4169F" w:rsidRPr="00540795" w:rsidRDefault="00C4169F" w:rsidP="00C4169F">
      <w:pPr>
        <w:pStyle w:val="ListParagraph"/>
        <w:numPr>
          <w:ilvl w:val="1"/>
          <w:numId w:val="8"/>
        </w:numPr>
        <w:rPr>
          <w:i/>
        </w:rPr>
      </w:pPr>
      <w:r w:rsidRPr="000D0FFB">
        <w:rPr>
          <w:i/>
        </w:rPr>
        <w:t>Dignitatis Humanae</w:t>
      </w:r>
      <w:r>
        <w:t xml:space="preserve"> (Declaration on religious freedom), Vatican Council II Document</w:t>
      </w:r>
    </w:p>
    <w:p w14:paraId="6A9B5ADF" w14:textId="77777777" w:rsidR="00C4169F" w:rsidRPr="000D0FFB" w:rsidRDefault="00C4169F" w:rsidP="00C4169F">
      <w:pPr>
        <w:pStyle w:val="ListParagraph"/>
        <w:numPr>
          <w:ilvl w:val="1"/>
          <w:numId w:val="8"/>
        </w:numPr>
        <w:rPr>
          <w:i/>
        </w:rPr>
      </w:pPr>
      <w:r>
        <w:t xml:space="preserve">John Courtney Murray, SJ:  “Natural Law and the Public Consensus” in </w:t>
      </w:r>
      <w:r w:rsidRPr="00540795">
        <w:rPr>
          <w:i/>
        </w:rPr>
        <w:t>Natural Law and Modern Society</w:t>
      </w:r>
      <w:r>
        <w:t xml:space="preserve"> (World Publishing Press, 1966).</w:t>
      </w:r>
    </w:p>
    <w:p w14:paraId="64FA102D" w14:textId="77777777" w:rsidR="00C4169F" w:rsidRPr="003B5968" w:rsidRDefault="00C4169F" w:rsidP="00C4169F">
      <w:pPr>
        <w:pStyle w:val="ListParagraph"/>
        <w:numPr>
          <w:ilvl w:val="1"/>
          <w:numId w:val="8"/>
        </w:numPr>
        <w:rPr>
          <w:i/>
        </w:rPr>
      </w:pPr>
      <w:r>
        <w:t xml:space="preserve">Michael Schuck:  “John Courtney Murray’s American Stories,” in </w:t>
      </w:r>
      <w:r w:rsidRPr="000D0FFB">
        <w:rPr>
          <w:i/>
        </w:rPr>
        <w:t>Finding God in All Things:  Celebrating Bernard Lonergan, John Courtney Murray, and Karl Rahner</w:t>
      </w:r>
      <w:r>
        <w:t>, Mark Bosco and David Stagaman, editors (Fordham, 2007) 83-91.</w:t>
      </w:r>
    </w:p>
    <w:p w14:paraId="684B6F27" w14:textId="77777777" w:rsidR="00C4169F" w:rsidRPr="009126AC" w:rsidRDefault="00C4169F" w:rsidP="00C4169F">
      <w:pPr>
        <w:pStyle w:val="ListParagraph"/>
        <w:numPr>
          <w:ilvl w:val="1"/>
          <w:numId w:val="8"/>
        </w:numPr>
        <w:rPr>
          <w:i/>
        </w:rPr>
      </w:pPr>
      <w:r>
        <w:t>Robert W. McElroy, “The Greatness of a Nation: Reclaiming our national politics for the protection of the human person,” America Magazine, 2/15/2016, pages 14-19.</w:t>
      </w:r>
    </w:p>
    <w:p w14:paraId="30F41F15" w14:textId="77777777" w:rsidR="00C4169F" w:rsidRPr="009126AC" w:rsidRDefault="00C4169F" w:rsidP="00C4169F">
      <w:pPr>
        <w:pStyle w:val="ListParagraph"/>
        <w:numPr>
          <w:ilvl w:val="1"/>
          <w:numId w:val="8"/>
        </w:numPr>
        <w:rPr>
          <w:rStyle w:val="Hyperlink"/>
          <w:i/>
          <w:color w:val="auto"/>
          <w:u w:val="none"/>
        </w:rPr>
      </w:pPr>
      <w:r>
        <w:t xml:space="preserve">Decree 2 (From GC 34), particularly Points 17-21. Available </w:t>
      </w:r>
      <w:hyperlink r:id="rId18" w:history="1">
        <w:r w:rsidRPr="00187ADB">
          <w:rPr>
            <w:rStyle w:val="Hyperlink"/>
          </w:rPr>
          <w:t>https://www.gonzaga.edu/about/Mission/docs/GC34Decree2.pdf</w:t>
        </w:r>
      </w:hyperlink>
    </w:p>
    <w:p w14:paraId="1B54E766" w14:textId="77777777" w:rsidR="00C4169F" w:rsidRPr="009C4BC5" w:rsidRDefault="00C4169F" w:rsidP="00C4169F">
      <w:pPr>
        <w:pStyle w:val="ListParagraph"/>
        <w:numPr>
          <w:ilvl w:val="1"/>
          <w:numId w:val="8"/>
        </w:numPr>
        <w:rPr>
          <w:i/>
        </w:rPr>
      </w:pPr>
      <w:r>
        <w:t>Michael P. Murphy, “</w:t>
      </w:r>
      <w:r w:rsidRPr="00D63D14">
        <w:t>A Spirituality of Citizenship: Cultivating the Ignatian Charism of Dialogue</w:t>
      </w:r>
      <w:r>
        <w:t xml:space="preserve">” in </w:t>
      </w:r>
      <w:r w:rsidRPr="00D63D14">
        <w:rPr>
          <w:i/>
        </w:rPr>
        <w:t>Conversations</w:t>
      </w:r>
      <w:r>
        <w:t xml:space="preserve"> magazine (Spring, 2017) available </w:t>
      </w:r>
      <w:r w:rsidRPr="00D63D14">
        <w:t>http://www.conversationsmagazine.org/web-</w:t>
      </w:r>
      <w:r w:rsidRPr="00D63D14">
        <w:lastRenderedPageBreak/>
        <w:t>features/2017/1/10/a-spirituality-of-citizenship-cultivating-the-ignatian-charism-of-dialogue</w:t>
      </w:r>
    </w:p>
    <w:p w14:paraId="233DEB34" w14:textId="77777777" w:rsidR="00C4169F" w:rsidRDefault="00C4169F" w:rsidP="00C4169F">
      <w:pPr>
        <w:ind w:left="360"/>
      </w:pPr>
    </w:p>
    <w:p w14:paraId="1974F7BE" w14:textId="77777777" w:rsidR="00C4169F" w:rsidRPr="00D63D14" w:rsidRDefault="00C4169F" w:rsidP="00C4169F">
      <w:r w:rsidRPr="00D63D14">
        <w:t xml:space="preserve">Outcomes:  </w:t>
      </w:r>
    </w:p>
    <w:p w14:paraId="3751034C" w14:textId="77777777" w:rsidR="00C4169F" w:rsidRDefault="00C4169F" w:rsidP="00C4169F">
      <w:pPr>
        <w:pStyle w:val="ListParagraph"/>
        <w:numPr>
          <w:ilvl w:val="0"/>
          <w:numId w:val="7"/>
        </w:numPr>
      </w:pPr>
      <w:r>
        <w:t>Sketch the foundational sources of Catholic social teaching.</w:t>
      </w:r>
    </w:p>
    <w:p w14:paraId="39F85B31" w14:textId="77777777" w:rsidR="00C4169F" w:rsidRDefault="00C4169F" w:rsidP="00C4169F">
      <w:pPr>
        <w:pStyle w:val="ListParagraph"/>
        <w:numPr>
          <w:ilvl w:val="0"/>
          <w:numId w:val="7"/>
        </w:numPr>
      </w:pPr>
      <w:r>
        <w:t>Analyze the reasoned theoretical, social-historical, and/or political contexts on the selected issue that comes from Catholic social teaching.</w:t>
      </w:r>
    </w:p>
    <w:p w14:paraId="07CF45D0" w14:textId="77777777" w:rsidR="00C4169F" w:rsidRDefault="00C4169F" w:rsidP="00C4169F">
      <w:pPr>
        <w:pStyle w:val="ListParagraph"/>
        <w:numPr>
          <w:ilvl w:val="0"/>
          <w:numId w:val="15"/>
        </w:numPr>
      </w:pPr>
      <w:r w:rsidRPr="005E09E6">
        <w:t>Articulate the key challenges to Jesuit education in 21</w:t>
      </w:r>
      <w:r w:rsidRPr="00077BCC">
        <w:rPr>
          <w:vertAlign w:val="superscript"/>
        </w:rPr>
        <w:t>st</w:t>
      </w:r>
      <w:r w:rsidRPr="005E09E6">
        <w:t xml:space="preserve"> century society</w:t>
      </w:r>
    </w:p>
    <w:p w14:paraId="35B5FC54" w14:textId="77777777" w:rsidR="00C4169F" w:rsidRDefault="00C4169F" w:rsidP="00C4169F">
      <w:pPr>
        <w:pStyle w:val="ListParagraph"/>
        <w:numPr>
          <w:ilvl w:val="0"/>
          <w:numId w:val="15"/>
        </w:numPr>
      </w:pPr>
      <w:r>
        <w:t xml:space="preserve">Reflect on your own discipline and teaching, and the challenges you see today in the field in light of the working for the common good. </w:t>
      </w:r>
    </w:p>
    <w:p w14:paraId="219DEC19" w14:textId="77777777" w:rsidR="00C4169F" w:rsidRDefault="00C4169F" w:rsidP="00C4169F"/>
    <w:p w14:paraId="6E2B508D" w14:textId="3C8D1D10" w:rsidR="00CA69EF" w:rsidRPr="00C43832" w:rsidRDefault="00C4169F" w:rsidP="00D16DEC">
      <w:r w:rsidRPr="00C549A5">
        <w:rPr>
          <w:b/>
        </w:rPr>
        <w:t>Assessment/Response Paper</w:t>
      </w:r>
      <w:r>
        <w:t>:  How do you understand the mission/task of Jesuit education working itself out in your own teaching?  How does notions of the Common Good ground issues of your discipline that promote interdisciplinary conversation.</w:t>
      </w:r>
    </w:p>
    <w:p w14:paraId="2A21BEB7" w14:textId="03DD7105" w:rsidR="001F739F" w:rsidRDefault="001F739F" w:rsidP="00D16DEC">
      <w:pPr>
        <w:pBdr>
          <w:bottom w:val="single" w:sz="6" w:space="1" w:color="auto"/>
        </w:pBdr>
        <w:rPr>
          <w:b/>
        </w:rPr>
      </w:pPr>
    </w:p>
    <w:p w14:paraId="61456EC2" w14:textId="3FB6ED2E" w:rsidR="00602204" w:rsidRDefault="00602204" w:rsidP="00D16DEC">
      <w:pPr>
        <w:pBdr>
          <w:bottom w:val="single" w:sz="6" w:space="1" w:color="auto"/>
        </w:pBdr>
        <w:rPr>
          <w:b/>
        </w:rPr>
      </w:pPr>
    </w:p>
    <w:p w14:paraId="67B5DC58" w14:textId="77777777" w:rsidR="00602204" w:rsidRDefault="00602204" w:rsidP="00D16DEC">
      <w:pPr>
        <w:pBdr>
          <w:bottom w:val="single" w:sz="6" w:space="1" w:color="auto"/>
        </w:pBdr>
        <w:rPr>
          <w:b/>
        </w:rPr>
      </w:pPr>
    </w:p>
    <w:p w14:paraId="303902D5" w14:textId="77777777" w:rsidR="00CA69EF" w:rsidRDefault="00CA69EF" w:rsidP="00D16DEC">
      <w:pPr>
        <w:rPr>
          <w:b/>
        </w:rPr>
      </w:pPr>
    </w:p>
    <w:p w14:paraId="5B110CDA" w14:textId="77777777" w:rsidR="00E66A3E" w:rsidRDefault="00E66A3E" w:rsidP="00D16DEC">
      <w:pPr>
        <w:rPr>
          <w:b/>
        </w:rPr>
      </w:pPr>
    </w:p>
    <w:p w14:paraId="2835AE93" w14:textId="50B11E4F" w:rsidR="0025478B" w:rsidRPr="00900C5C" w:rsidRDefault="00F244CB" w:rsidP="0025478B">
      <w:pPr>
        <w:ind w:left="2880" w:hanging="2880"/>
        <w:rPr>
          <w:b/>
          <w:sz w:val="28"/>
          <w:szCs w:val="28"/>
          <w:lang w:val="es-ES"/>
        </w:rPr>
      </w:pPr>
      <w:r>
        <w:rPr>
          <w:b/>
          <w:color w:val="FF0000"/>
          <w:sz w:val="28"/>
          <w:szCs w:val="28"/>
        </w:rPr>
        <w:t>April 1</w:t>
      </w:r>
      <w:r w:rsidR="00FF1836">
        <w:rPr>
          <w:b/>
          <w:sz w:val="28"/>
          <w:szCs w:val="28"/>
        </w:rPr>
        <w:tab/>
      </w:r>
      <w:r w:rsidR="0025478B">
        <w:rPr>
          <w:b/>
          <w:sz w:val="28"/>
          <w:szCs w:val="28"/>
          <w:lang w:val="es-ES"/>
        </w:rPr>
        <w:t xml:space="preserve">Seminar </w:t>
      </w:r>
      <w:r w:rsidR="00C43832">
        <w:rPr>
          <w:b/>
          <w:sz w:val="28"/>
          <w:szCs w:val="28"/>
          <w:lang w:val="es-ES"/>
        </w:rPr>
        <w:t>7</w:t>
      </w:r>
      <w:r w:rsidR="0025478B" w:rsidRPr="00900C5C">
        <w:rPr>
          <w:b/>
          <w:sz w:val="28"/>
          <w:szCs w:val="28"/>
          <w:lang w:val="es-ES"/>
        </w:rPr>
        <w:t xml:space="preserve">: </w:t>
      </w:r>
      <w:r w:rsidR="00AC7DB5">
        <w:rPr>
          <w:b/>
          <w:sz w:val="28"/>
          <w:szCs w:val="28"/>
          <w:lang w:val="es-ES"/>
        </w:rPr>
        <w:t>Catholics and Political Activism</w:t>
      </w:r>
    </w:p>
    <w:p w14:paraId="2E771080" w14:textId="77777777" w:rsidR="0025478B" w:rsidRPr="00900C5C" w:rsidRDefault="0025478B" w:rsidP="0025478B">
      <w:pPr>
        <w:rPr>
          <w:lang w:val="es-ES"/>
        </w:rPr>
      </w:pPr>
    </w:p>
    <w:p w14:paraId="28C0C2D6" w14:textId="4F9AB290" w:rsidR="0025478B" w:rsidRDefault="0025478B" w:rsidP="0025478B">
      <w:pPr>
        <w:rPr>
          <w:lang w:val="es-ES"/>
        </w:rPr>
      </w:pPr>
      <w:r w:rsidRPr="00900C5C">
        <w:rPr>
          <w:lang w:val="es-ES"/>
        </w:rPr>
        <w:t xml:space="preserve">Seminar Leader:   Dr. </w:t>
      </w:r>
      <w:r w:rsidR="00AC7DB5">
        <w:rPr>
          <w:lang w:val="es-ES"/>
        </w:rPr>
        <w:t>Michelle Nickerson, Department of History</w:t>
      </w:r>
    </w:p>
    <w:p w14:paraId="7C1C831A" w14:textId="77777777" w:rsidR="0025478B" w:rsidRPr="00B8236F" w:rsidRDefault="0025478B" w:rsidP="0025478B"/>
    <w:p w14:paraId="6CAAB0AE" w14:textId="2435B68F" w:rsidR="001F739F" w:rsidRDefault="0025478B" w:rsidP="001F739F">
      <w:r>
        <w:t xml:space="preserve">Readings: </w:t>
      </w:r>
    </w:p>
    <w:p w14:paraId="36B90AC8" w14:textId="7E43FCC7" w:rsidR="00094C2E" w:rsidRDefault="00251E19" w:rsidP="00094C2E">
      <w:pPr>
        <w:pStyle w:val="ListParagraph"/>
        <w:numPr>
          <w:ilvl w:val="0"/>
          <w:numId w:val="28"/>
        </w:numPr>
      </w:pPr>
      <w:r>
        <w:t xml:space="preserve">Peter Hans Kolvenbach, </w:t>
      </w:r>
      <w:r w:rsidR="00602204">
        <w:t xml:space="preserve">S.J, </w:t>
      </w:r>
      <w:r>
        <w:t xml:space="preserve">“The Service of Faith in a Religiously Pluralistic World” in </w:t>
      </w:r>
      <w:r w:rsidRPr="009126AC">
        <w:rPr>
          <w:i/>
        </w:rPr>
        <w:t>A Jesuit Education Reader</w:t>
      </w:r>
      <w:r>
        <w:t>, edited by George Traub (Loyola Press, 2008) 43-62.</w:t>
      </w:r>
    </w:p>
    <w:p w14:paraId="072BF4FC" w14:textId="6BF5A9CC" w:rsidR="00844868" w:rsidRDefault="00844868" w:rsidP="00094C2E">
      <w:pPr>
        <w:pStyle w:val="ListParagraph"/>
        <w:numPr>
          <w:ilvl w:val="0"/>
          <w:numId w:val="28"/>
        </w:numPr>
      </w:pPr>
      <w:r w:rsidRPr="00844868">
        <w:t>Daniel Berrigan</w:t>
      </w:r>
      <w:r>
        <w:t xml:space="preserve">, </w:t>
      </w:r>
      <w:r w:rsidR="00602204">
        <w:t xml:space="preserve">S.J. </w:t>
      </w:r>
      <w:r>
        <w:t>“</w:t>
      </w:r>
      <w:r w:rsidRPr="00844868">
        <w:t>Dark Night of Resistance</w:t>
      </w:r>
      <w:r>
        <w:t>”</w:t>
      </w:r>
    </w:p>
    <w:p w14:paraId="4A7BD989" w14:textId="3296049B" w:rsidR="00844868" w:rsidRPr="00844868" w:rsidRDefault="00844868" w:rsidP="00094C2E">
      <w:pPr>
        <w:pStyle w:val="ListParagraph"/>
        <w:numPr>
          <w:ilvl w:val="0"/>
          <w:numId w:val="28"/>
        </w:numPr>
        <w:rPr>
          <w:i/>
          <w:iCs/>
        </w:rPr>
      </w:pPr>
      <w:r>
        <w:t xml:space="preserve">Jenny Odell, selections from </w:t>
      </w:r>
      <w:r w:rsidRPr="00844868">
        <w:rPr>
          <w:i/>
          <w:iCs/>
        </w:rPr>
        <w:t>How to do Nothing</w:t>
      </w:r>
    </w:p>
    <w:p w14:paraId="7DDBFFC7" w14:textId="00E6F105" w:rsidR="00094C2E" w:rsidRPr="00094C2E" w:rsidRDefault="00094C2E" w:rsidP="00094C2E">
      <w:pPr>
        <w:pStyle w:val="ListParagraph"/>
        <w:numPr>
          <w:ilvl w:val="0"/>
          <w:numId w:val="28"/>
        </w:numPr>
      </w:pPr>
      <w:r w:rsidRPr="00094C2E">
        <w:rPr>
          <w:b/>
          <w:bCs/>
          <w:i/>
          <w:iCs/>
        </w:rPr>
        <w:t>Check session module for additional information.</w:t>
      </w:r>
    </w:p>
    <w:p w14:paraId="313696A3" w14:textId="77777777" w:rsidR="00CD561F" w:rsidRDefault="00CD561F" w:rsidP="00CD561F">
      <w:pPr>
        <w:pStyle w:val="ListParagraph"/>
      </w:pPr>
    </w:p>
    <w:p w14:paraId="509AB2EA" w14:textId="77777777" w:rsidR="0025478B" w:rsidRDefault="0025478B" w:rsidP="0025478B">
      <w:r w:rsidRPr="005E09E6">
        <w:t xml:space="preserve">Outcomes: </w:t>
      </w:r>
    </w:p>
    <w:p w14:paraId="5769B285" w14:textId="77777777" w:rsidR="00C43832" w:rsidRDefault="00C43832" w:rsidP="00C43832">
      <w:pPr>
        <w:pStyle w:val="ListParagraph"/>
        <w:numPr>
          <w:ilvl w:val="0"/>
          <w:numId w:val="14"/>
        </w:numPr>
      </w:pPr>
      <w:r>
        <w:t xml:space="preserve">Discuss the key concepts of Religion and Politics </w:t>
      </w:r>
    </w:p>
    <w:p w14:paraId="5C76957C" w14:textId="77777777" w:rsidR="00C43832" w:rsidRDefault="00C43832" w:rsidP="00C43832">
      <w:pPr>
        <w:pStyle w:val="ListParagraph"/>
        <w:numPr>
          <w:ilvl w:val="0"/>
          <w:numId w:val="14"/>
        </w:numPr>
      </w:pPr>
      <w:r>
        <w:t>Explore Catholic activism as political and moral speech</w:t>
      </w:r>
    </w:p>
    <w:p w14:paraId="7F03A56C" w14:textId="4C51AC82" w:rsidR="0025478B" w:rsidRDefault="00C43832" w:rsidP="00C43832">
      <w:pPr>
        <w:pStyle w:val="ListParagraph"/>
        <w:numPr>
          <w:ilvl w:val="0"/>
          <w:numId w:val="14"/>
        </w:numPr>
      </w:pPr>
      <w:r>
        <w:t>Situate the practice of Ignatian social/political pedagogy in a 21st century context</w:t>
      </w:r>
    </w:p>
    <w:p w14:paraId="7453D7BB" w14:textId="77777777" w:rsidR="00C43832" w:rsidRPr="005E09E6" w:rsidRDefault="00C43832" w:rsidP="00C43832">
      <w:pPr>
        <w:pStyle w:val="ListParagraph"/>
      </w:pPr>
    </w:p>
    <w:p w14:paraId="49EE0FA7" w14:textId="08187346" w:rsidR="0025478B" w:rsidRDefault="0025478B" w:rsidP="0025478B">
      <w:pPr>
        <w:pBdr>
          <w:bottom w:val="single" w:sz="6" w:space="1" w:color="auto"/>
        </w:pBdr>
      </w:pPr>
      <w:r w:rsidRPr="00C549A5">
        <w:rPr>
          <w:b/>
        </w:rPr>
        <w:t xml:space="preserve">Assessment/Response Paper: </w:t>
      </w:r>
      <w:r>
        <w:t xml:space="preserve"> </w:t>
      </w:r>
      <w:r w:rsidR="00602204">
        <w:t>Check module.</w:t>
      </w:r>
    </w:p>
    <w:p w14:paraId="4CDB5767" w14:textId="77777777" w:rsidR="0025478B" w:rsidRDefault="0025478B" w:rsidP="0025478B">
      <w:pPr>
        <w:pBdr>
          <w:bottom w:val="single" w:sz="6" w:space="1" w:color="auto"/>
        </w:pBdr>
      </w:pPr>
    </w:p>
    <w:p w14:paraId="78B34A05" w14:textId="77777777" w:rsidR="0025478B" w:rsidRDefault="0025478B" w:rsidP="002A73DD"/>
    <w:p w14:paraId="47D019B7" w14:textId="77777777" w:rsidR="00E66A3E" w:rsidRDefault="00E66A3E" w:rsidP="002A73DD"/>
    <w:p w14:paraId="17F9DACF" w14:textId="77777777" w:rsidR="00602204" w:rsidRDefault="00602204" w:rsidP="00C43832">
      <w:pPr>
        <w:rPr>
          <w:b/>
          <w:color w:val="FF0000"/>
          <w:sz w:val="28"/>
          <w:szCs w:val="28"/>
        </w:rPr>
      </w:pPr>
    </w:p>
    <w:p w14:paraId="288B5C96" w14:textId="77777777" w:rsidR="00602204" w:rsidRDefault="00602204" w:rsidP="00C43832">
      <w:pPr>
        <w:rPr>
          <w:b/>
          <w:color w:val="FF0000"/>
          <w:sz w:val="28"/>
          <w:szCs w:val="28"/>
        </w:rPr>
      </w:pPr>
    </w:p>
    <w:p w14:paraId="564704C2" w14:textId="46D3059E" w:rsidR="00C43832" w:rsidRPr="00651DD8" w:rsidRDefault="00C43832" w:rsidP="00C43832">
      <w:pPr>
        <w:rPr>
          <w:b/>
          <w:sz w:val="28"/>
          <w:szCs w:val="28"/>
        </w:rPr>
      </w:pPr>
      <w:r>
        <w:rPr>
          <w:b/>
          <w:color w:val="FF0000"/>
          <w:sz w:val="28"/>
          <w:szCs w:val="28"/>
        </w:rPr>
        <w:lastRenderedPageBreak/>
        <w:t>April 8</w:t>
      </w:r>
      <w:r>
        <w:rPr>
          <w:b/>
          <w:sz w:val="28"/>
          <w:szCs w:val="28"/>
        </w:rPr>
        <w:tab/>
      </w:r>
      <w:r>
        <w:rPr>
          <w:b/>
          <w:sz w:val="28"/>
          <w:szCs w:val="28"/>
        </w:rPr>
        <w:tab/>
        <w:t>Seminar 8</w:t>
      </w:r>
      <w:r w:rsidRPr="00651DD8">
        <w:rPr>
          <w:b/>
          <w:sz w:val="28"/>
          <w:szCs w:val="28"/>
        </w:rPr>
        <w:t xml:space="preserve">:  </w:t>
      </w:r>
      <w:r>
        <w:rPr>
          <w:b/>
          <w:sz w:val="28"/>
          <w:szCs w:val="28"/>
        </w:rPr>
        <w:t>The Catholic Imagination</w:t>
      </w:r>
    </w:p>
    <w:p w14:paraId="7D8E6076" w14:textId="77777777" w:rsidR="00C43832" w:rsidRDefault="00C43832" w:rsidP="00C43832">
      <w:pPr>
        <w:rPr>
          <w:b/>
        </w:rPr>
      </w:pPr>
    </w:p>
    <w:p w14:paraId="5A1794D6" w14:textId="77777777" w:rsidR="00C43832" w:rsidRDefault="00C43832" w:rsidP="00C43832">
      <w:r>
        <w:t xml:space="preserve">Seminar Leader:  Dr. Michael P. Murphy, Director of the Hank Center </w:t>
      </w:r>
    </w:p>
    <w:p w14:paraId="55B5CD40" w14:textId="77777777" w:rsidR="00C43832" w:rsidRDefault="00C43832" w:rsidP="00C43832"/>
    <w:p w14:paraId="3A900597" w14:textId="77777777" w:rsidR="00C43832" w:rsidRDefault="00C43832" w:rsidP="00C43832">
      <w:r>
        <w:t>Readings:</w:t>
      </w:r>
    </w:p>
    <w:p w14:paraId="42333691" w14:textId="77777777" w:rsidR="00C43832" w:rsidRDefault="00C43832" w:rsidP="00C43832">
      <w:pPr>
        <w:pStyle w:val="ListParagraph"/>
        <w:numPr>
          <w:ilvl w:val="0"/>
          <w:numId w:val="5"/>
        </w:numPr>
      </w:pPr>
      <w:r>
        <w:t xml:space="preserve">Jacques Maritain, “Poetic Experience” in </w:t>
      </w:r>
      <w:r w:rsidRPr="002A73DD">
        <w:rPr>
          <w:i/>
        </w:rPr>
        <w:t>The Review of Politics</w:t>
      </w:r>
      <w:r>
        <w:t xml:space="preserve"> (v. 6, no. 4, </w:t>
      </w:r>
      <w:r w:rsidRPr="002A73DD">
        <w:t>Oct. 1944</w:t>
      </w:r>
      <w:r>
        <w:t>), pp. 387-402.</w:t>
      </w:r>
    </w:p>
    <w:p w14:paraId="41C121CE" w14:textId="77777777" w:rsidR="00C43832" w:rsidRDefault="00C43832" w:rsidP="00C43832">
      <w:pPr>
        <w:pStyle w:val="ListParagraph"/>
        <w:numPr>
          <w:ilvl w:val="0"/>
          <w:numId w:val="5"/>
        </w:numPr>
      </w:pPr>
      <w:r>
        <w:t xml:space="preserve">Andrew Greeley:  “The Sacraments of Sensibility,” in </w:t>
      </w:r>
      <w:r w:rsidRPr="002A502A">
        <w:rPr>
          <w:i/>
        </w:rPr>
        <w:t xml:space="preserve">The Catholic Imagination </w:t>
      </w:r>
      <w:r>
        <w:t>(University of California Press:  2000) 1-21.</w:t>
      </w:r>
    </w:p>
    <w:p w14:paraId="293AC077" w14:textId="77777777" w:rsidR="00C43832" w:rsidRDefault="00C43832" w:rsidP="00C43832">
      <w:pPr>
        <w:pStyle w:val="ListParagraph"/>
        <w:numPr>
          <w:ilvl w:val="0"/>
          <w:numId w:val="5"/>
        </w:numPr>
      </w:pPr>
      <w:r>
        <w:t xml:space="preserve">Adolfo </w:t>
      </w:r>
      <w:r w:rsidRPr="00C42A38">
        <w:t>Nicolás</w:t>
      </w:r>
      <w:r>
        <w:t>:  “Depth, Universality, and Learned Ministry:  Challenges to Jesuit Higher Education Today.”  Address delivered in Mexico City, 2010.</w:t>
      </w:r>
    </w:p>
    <w:p w14:paraId="4DF66CE5" w14:textId="0ECECD3E" w:rsidR="00C43832" w:rsidRDefault="00C43832" w:rsidP="00C43832">
      <w:pPr>
        <w:pStyle w:val="ListParagraph"/>
        <w:numPr>
          <w:ilvl w:val="0"/>
          <w:numId w:val="5"/>
        </w:numPr>
      </w:pPr>
      <w:r>
        <w:t>The Main Event: a short story</w:t>
      </w:r>
      <w:r w:rsidR="00621D8B">
        <w:t xml:space="preserve"> (F. O’Connor)</w:t>
      </w:r>
      <w:r>
        <w:t xml:space="preserve"> and selected poems </w:t>
      </w:r>
      <w:r w:rsidR="00621D8B">
        <w:t>(Levertov, Karr, Cairns, McKay)</w:t>
      </w:r>
    </w:p>
    <w:p w14:paraId="2EA48337" w14:textId="236161FD" w:rsidR="00844868" w:rsidRDefault="00844868" w:rsidP="00C43832">
      <w:pPr>
        <w:pStyle w:val="ListParagraph"/>
        <w:numPr>
          <w:ilvl w:val="0"/>
          <w:numId w:val="5"/>
        </w:numPr>
      </w:pPr>
      <w:r w:rsidRPr="00094C2E">
        <w:rPr>
          <w:b/>
          <w:bCs/>
          <w:i/>
          <w:iCs/>
        </w:rPr>
        <w:t>Check session module for additional information</w:t>
      </w:r>
    </w:p>
    <w:p w14:paraId="01BC7AF7" w14:textId="77777777" w:rsidR="00C43832" w:rsidRPr="00D63D14" w:rsidRDefault="00C43832" w:rsidP="00C43832">
      <w:pPr>
        <w:pStyle w:val="ListParagraph"/>
      </w:pPr>
    </w:p>
    <w:p w14:paraId="36C60D2E" w14:textId="77777777" w:rsidR="00C43832" w:rsidRPr="00D63D14" w:rsidRDefault="00C43832" w:rsidP="00C43832">
      <w:r w:rsidRPr="00D63D14">
        <w:t>Outcomes:</w:t>
      </w:r>
    </w:p>
    <w:p w14:paraId="66F46112" w14:textId="77777777" w:rsidR="00C43832" w:rsidRDefault="00C43832" w:rsidP="00C43832">
      <w:pPr>
        <w:pStyle w:val="ListParagraph"/>
        <w:numPr>
          <w:ilvl w:val="0"/>
          <w:numId w:val="6"/>
        </w:numPr>
      </w:pPr>
      <w:r>
        <w:t xml:space="preserve">Explore Catholic philosophical approaches to art and aesthetics (what is sometimes called the “the Catholic imagination”) and its contribution to contemporary culture. </w:t>
      </w:r>
    </w:p>
    <w:p w14:paraId="483CEBB2" w14:textId="77777777" w:rsidR="00C43832" w:rsidRDefault="00C43832" w:rsidP="00C43832">
      <w:pPr>
        <w:pStyle w:val="ListParagraph"/>
        <w:numPr>
          <w:ilvl w:val="0"/>
          <w:numId w:val="6"/>
        </w:numPr>
      </w:pPr>
      <w:r>
        <w:t>Explore and be able to discuss the ongoing impact of the Catholic imagination on literature, the arts, ethics, and culture today.</w:t>
      </w:r>
    </w:p>
    <w:p w14:paraId="642AE4AD" w14:textId="77777777" w:rsidR="00C43832" w:rsidRDefault="00C43832" w:rsidP="00C43832">
      <w:pPr>
        <w:rPr>
          <w:b/>
        </w:rPr>
      </w:pPr>
    </w:p>
    <w:p w14:paraId="5C93B8F5" w14:textId="3BE23EC9" w:rsidR="00C43832" w:rsidRDefault="00C43832" w:rsidP="00C43832">
      <w:r w:rsidRPr="00C42A38">
        <w:rPr>
          <w:b/>
        </w:rPr>
        <w:t xml:space="preserve">Assessment:  </w:t>
      </w:r>
      <w:r>
        <w:t xml:space="preserve">Qualify, critique, or defend the Ignatian approach to “imagination” (as outlined by </w:t>
      </w:r>
      <w:r w:rsidRPr="00C42A38">
        <w:t>Nicolás</w:t>
      </w:r>
      <w:r>
        <w:t>) OR write a poem that celebrates, decries (etc.) any aspect of your scholarly discipline or professional life.</w:t>
      </w:r>
    </w:p>
    <w:p w14:paraId="718F8274" w14:textId="77777777" w:rsidR="00844868" w:rsidRPr="00C42A38" w:rsidRDefault="00844868" w:rsidP="00C43832">
      <w:pPr>
        <w:rPr>
          <w:lang w:val="en"/>
        </w:rPr>
      </w:pPr>
    </w:p>
    <w:p w14:paraId="0E726986" w14:textId="77777777" w:rsidR="00C43832" w:rsidRDefault="00C43832" w:rsidP="00467B7C">
      <w:pPr>
        <w:ind w:left="2880" w:hanging="2880"/>
        <w:rPr>
          <w:b/>
          <w:color w:val="FF0000"/>
          <w:sz w:val="28"/>
          <w:szCs w:val="28"/>
        </w:rPr>
      </w:pPr>
    </w:p>
    <w:p w14:paraId="2C07D63F" w14:textId="0CA0C356" w:rsidR="00C549A5" w:rsidRPr="00E14B60" w:rsidRDefault="001E14B6" w:rsidP="00467B7C">
      <w:pPr>
        <w:ind w:left="2880" w:hanging="2880"/>
        <w:rPr>
          <w:b/>
          <w:sz w:val="28"/>
          <w:szCs w:val="28"/>
        </w:rPr>
      </w:pPr>
      <w:r>
        <w:rPr>
          <w:b/>
          <w:color w:val="FF0000"/>
          <w:sz w:val="28"/>
          <w:szCs w:val="28"/>
        </w:rPr>
        <w:t>April 15</w:t>
      </w:r>
      <w:r w:rsidR="00FF1836">
        <w:rPr>
          <w:b/>
          <w:sz w:val="28"/>
          <w:szCs w:val="28"/>
        </w:rPr>
        <w:tab/>
      </w:r>
      <w:r w:rsidR="00C549A5" w:rsidRPr="00E14B60">
        <w:rPr>
          <w:b/>
          <w:sz w:val="28"/>
          <w:szCs w:val="28"/>
        </w:rPr>
        <w:t>Seminar 9</w:t>
      </w:r>
      <w:r w:rsidR="00C93405" w:rsidRPr="00E14B60">
        <w:rPr>
          <w:b/>
          <w:sz w:val="28"/>
          <w:szCs w:val="28"/>
        </w:rPr>
        <w:t>: Loyola University Today</w:t>
      </w:r>
      <w:r w:rsidR="00F244CB">
        <w:rPr>
          <w:b/>
          <w:sz w:val="28"/>
          <w:szCs w:val="28"/>
        </w:rPr>
        <w:t xml:space="preserve"> Jesuit Education in the 21</w:t>
      </w:r>
      <w:r w:rsidR="00F244CB" w:rsidRPr="00F244CB">
        <w:rPr>
          <w:b/>
          <w:sz w:val="28"/>
          <w:szCs w:val="28"/>
          <w:vertAlign w:val="superscript"/>
        </w:rPr>
        <w:t>st</w:t>
      </w:r>
      <w:r w:rsidR="00F244CB">
        <w:rPr>
          <w:b/>
          <w:sz w:val="28"/>
          <w:szCs w:val="28"/>
        </w:rPr>
        <w:t xml:space="preserve"> Century</w:t>
      </w:r>
    </w:p>
    <w:p w14:paraId="2472F559" w14:textId="77777777" w:rsidR="00C549A5" w:rsidRDefault="00C549A5" w:rsidP="00C549A5">
      <w:pPr>
        <w:rPr>
          <w:b/>
        </w:rPr>
      </w:pPr>
    </w:p>
    <w:p w14:paraId="68EE32DA" w14:textId="748EFF62" w:rsidR="00826E2E" w:rsidRPr="00CD561F" w:rsidRDefault="00CD561F" w:rsidP="00C549A5">
      <w:r>
        <w:t>Seminar Leader</w:t>
      </w:r>
      <w:r w:rsidR="00826E2E">
        <w:t xml:space="preserve">: </w:t>
      </w:r>
      <w:r w:rsidR="002C5B0C" w:rsidRPr="00CD561F">
        <w:t>Thomas Regan, SJ, De</w:t>
      </w:r>
      <w:r>
        <w:t>an CAS and the Graduate School</w:t>
      </w:r>
    </w:p>
    <w:p w14:paraId="4ADF9FF0" w14:textId="77777777" w:rsidR="00826E2E" w:rsidRPr="00CD561F" w:rsidRDefault="00826E2E" w:rsidP="00C549A5">
      <w:pPr>
        <w:rPr>
          <w:i/>
        </w:rPr>
      </w:pPr>
    </w:p>
    <w:p w14:paraId="36FEEB68" w14:textId="0B179991" w:rsidR="002C5B0C" w:rsidRDefault="002C5B0C" w:rsidP="004F6E6F">
      <w:pPr>
        <w:pStyle w:val="ListParagraph"/>
        <w:numPr>
          <w:ilvl w:val="0"/>
          <w:numId w:val="4"/>
        </w:numPr>
      </w:pPr>
      <w:r>
        <w:t>Michael Buckley, S</w:t>
      </w:r>
      <w:r w:rsidR="00602204">
        <w:t>.</w:t>
      </w:r>
      <w:r>
        <w:t>J</w:t>
      </w:r>
      <w:r w:rsidR="00602204">
        <w:t xml:space="preserve">., </w:t>
      </w:r>
      <w:r>
        <w:t>The Catholic University as Promise and Project: Reflections in a Jesuit Idiom</w:t>
      </w:r>
    </w:p>
    <w:p w14:paraId="761D1DC2" w14:textId="77777777" w:rsidR="00CA211C" w:rsidRDefault="00CA211C" w:rsidP="00CA211C">
      <w:pPr>
        <w:pStyle w:val="ListParagraph"/>
        <w:numPr>
          <w:ilvl w:val="0"/>
          <w:numId w:val="4"/>
        </w:numPr>
      </w:pPr>
      <w:r>
        <w:t>The Land O' Lakes Statement (on the Nature of the Contemporary Catholic University)-- 1967</w:t>
      </w:r>
    </w:p>
    <w:p w14:paraId="560B9F6D" w14:textId="77777777" w:rsidR="00CA211C" w:rsidRDefault="00CA211C" w:rsidP="00CA211C">
      <w:pPr>
        <w:pStyle w:val="ListParagraph"/>
        <w:numPr>
          <w:ilvl w:val="0"/>
          <w:numId w:val="4"/>
        </w:numPr>
      </w:pPr>
      <w:r>
        <w:t>Review  "THE SERVICE OF FAITH AND THE PROMOTION OF JUSTICE IN AMERICAN JESUIT HIGHER EDUCATION"  Rev. Peter-Hans Kolvenbach, S.J. (2000)</w:t>
      </w:r>
    </w:p>
    <w:p w14:paraId="16EFED7F" w14:textId="236B0241" w:rsidR="00CA211C" w:rsidRDefault="00CA211C" w:rsidP="00CA211C">
      <w:pPr>
        <w:pStyle w:val="ListParagraph"/>
        <w:numPr>
          <w:ilvl w:val="0"/>
          <w:numId w:val="4"/>
        </w:numPr>
      </w:pPr>
      <w:r>
        <w:t>Review  "Depth, Universality, and Learned Ministry: Challenges to Jesuit higher Education Today"  Rev Adolfo Nicolás, S.J</w:t>
      </w:r>
      <w:r w:rsidR="00602204">
        <w:t>.</w:t>
      </w:r>
    </w:p>
    <w:p w14:paraId="7DBC8614" w14:textId="7E607AF4" w:rsidR="00C549A5" w:rsidRDefault="00CA211C" w:rsidP="00CD561F">
      <w:pPr>
        <w:pStyle w:val="ListParagraph"/>
        <w:numPr>
          <w:ilvl w:val="0"/>
          <w:numId w:val="4"/>
        </w:numPr>
      </w:pPr>
      <w:r>
        <w:t xml:space="preserve">Optional: </w:t>
      </w:r>
      <w:r w:rsidR="002C5B0C">
        <w:t xml:space="preserve">Stephen Schloesser, </w:t>
      </w:r>
      <w:r w:rsidR="002C5B0C" w:rsidRPr="00967711">
        <w:rPr>
          <w:i/>
        </w:rPr>
        <w:t>The Jesuits and Globalization: Historical Legacies and Contemporary Challenges</w:t>
      </w:r>
      <w:r w:rsidR="002C5B0C">
        <w:t>, edited by Thomas F. Banchoff and José Casanova (Washington, DC: Georgetown University Press, 2016).  Book review.</w:t>
      </w:r>
    </w:p>
    <w:p w14:paraId="5659ECA8" w14:textId="52D8D959" w:rsidR="00844868" w:rsidRDefault="00844868" w:rsidP="00CD561F">
      <w:pPr>
        <w:pStyle w:val="ListParagraph"/>
        <w:numPr>
          <w:ilvl w:val="0"/>
          <w:numId w:val="4"/>
        </w:numPr>
      </w:pPr>
      <w:r w:rsidRPr="00094C2E">
        <w:rPr>
          <w:b/>
          <w:bCs/>
          <w:i/>
          <w:iCs/>
        </w:rPr>
        <w:lastRenderedPageBreak/>
        <w:t>Check session module for additional information</w:t>
      </w:r>
    </w:p>
    <w:p w14:paraId="740C1A4D" w14:textId="77777777" w:rsidR="00C549A5" w:rsidRDefault="00C549A5" w:rsidP="00C549A5">
      <w:pPr>
        <w:ind w:left="360"/>
      </w:pPr>
    </w:p>
    <w:p w14:paraId="4E19B78F" w14:textId="2373A9C5" w:rsidR="00184101" w:rsidRDefault="00184101" w:rsidP="00184101">
      <w:r>
        <w:t>Outcomes: Faculty will be able to…</w:t>
      </w:r>
    </w:p>
    <w:p w14:paraId="2744A889" w14:textId="025E2035" w:rsidR="00184101" w:rsidRDefault="00184101" w:rsidP="004F6E6F">
      <w:pPr>
        <w:pStyle w:val="ListParagraph"/>
        <w:numPr>
          <w:ilvl w:val="0"/>
          <w:numId w:val="20"/>
        </w:numPr>
      </w:pPr>
      <w:r>
        <w:t>Synthesize several concepts and themes central to the seminar</w:t>
      </w:r>
    </w:p>
    <w:p w14:paraId="009D4E68" w14:textId="26443A17" w:rsidR="00CD561F" w:rsidRDefault="00CD561F" w:rsidP="00CD561F">
      <w:pPr>
        <w:pStyle w:val="ListParagraph"/>
        <w:numPr>
          <w:ilvl w:val="0"/>
          <w:numId w:val="20"/>
        </w:numPr>
      </w:pPr>
      <w:r>
        <w:t>Speculate and surmise a future for Ignatian philosophy, theology, spirituality, and pedagogy</w:t>
      </w:r>
    </w:p>
    <w:p w14:paraId="70065177" w14:textId="14C5FB31" w:rsidR="00184101" w:rsidRDefault="00184101" w:rsidP="004F6E6F">
      <w:pPr>
        <w:pStyle w:val="ListParagraph"/>
        <w:numPr>
          <w:ilvl w:val="0"/>
          <w:numId w:val="20"/>
        </w:numPr>
      </w:pPr>
      <w:r>
        <w:t xml:space="preserve">Eat, drink, and discuss in one fluid, Loyolan motion </w:t>
      </w:r>
    </w:p>
    <w:p w14:paraId="4BA3D5F8" w14:textId="77777777" w:rsidR="00184101" w:rsidRDefault="00184101" w:rsidP="00C549A5">
      <w:pPr>
        <w:ind w:left="360"/>
      </w:pPr>
    </w:p>
    <w:p w14:paraId="144FFDBA" w14:textId="5ECDAA38" w:rsidR="00A17E6A" w:rsidRDefault="00C549A5" w:rsidP="00826E2E">
      <w:r w:rsidRPr="00C549A5">
        <w:rPr>
          <w:b/>
        </w:rPr>
        <w:t>Assessment:</w:t>
      </w:r>
      <w:r>
        <w:t xml:space="preserve">  </w:t>
      </w:r>
      <w:r w:rsidR="00D63D14">
        <w:t xml:space="preserve">1. </w:t>
      </w:r>
      <w:r>
        <w:t xml:space="preserve">Complete an exit survey of the seminar and </w:t>
      </w:r>
      <w:r w:rsidR="00184101">
        <w:t>2) C</w:t>
      </w:r>
      <w:r w:rsidR="00D63D14">
        <w:t>omplete</w:t>
      </w:r>
      <w:r>
        <w:t xml:space="preserve"> an a</w:t>
      </w:r>
      <w:r w:rsidR="00D63D14">
        <w:t xml:space="preserve">ction plan or research proposal </w:t>
      </w:r>
      <w:r w:rsidR="00BB0634">
        <w:t xml:space="preserve">for Hank Center funding </w:t>
      </w:r>
      <w:r w:rsidR="00D63D14">
        <w:t>(optional)</w:t>
      </w:r>
      <w:r w:rsidR="00CD561F">
        <w:t>.</w:t>
      </w:r>
    </w:p>
    <w:p w14:paraId="24318EEB" w14:textId="1C449887" w:rsidR="00602204" w:rsidRDefault="00602204" w:rsidP="00826E2E"/>
    <w:p w14:paraId="0E9C2DA4" w14:textId="188FA1B4" w:rsidR="00602204" w:rsidRDefault="00602204" w:rsidP="00826E2E"/>
    <w:p w14:paraId="593B47E9" w14:textId="77777777" w:rsidR="00602204" w:rsidRDefault="00602204" w:rsidP="00826E2E"/>
    <w:p w14:paraId="7B2DAD78" w14:textId="77777777" w:rsidR="00251E19" w:rsidRDefault="00251E19" w:rsidP="00826E2E"/>
    <w:p w14:paraId="0F281FCE" w14:textId="7418F7F8" w:rsidR="007F08D6" w:rsidRDefault="007F08D6" w:rsidP="00D63D14">
      <w:pPr>
        <w:jc w:val="center"/>
      </w:pPr>
      <w:r>
        <w:rPr>
          <w:noProof/>
        </w:rPr>
        <w:drawing>
          <wp:inline distT="0" distB="0" distL="0" distR="0" wp14:anchorId="16754153" wp14:editId="60D039B9">
            <wp:extent cx="1736303" cy="1889760"/>
            <wp:effectExtent l="0" t="0" r="0" b="0"/>
            <wp:docPr id="2" name="Picture 2" descr="https://lh5.googleusercontent.com/9RQFZb-rJTFyOsA7Tth-WWRkGPsMb3aF0QOyXAD5AiL92_zUOHkphKOaWRAbCy0uFZyXvyUntyQxADloWKeCTM5OLiDA8VqZdcojlqrqH9Emu6NPtL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source-marker_0.3003689106106759" descr="https://lh5.googleusercontent.com/9RQFZb-rJTFyOsA7Tth-WWRkGPsMb3aF0QOyXAD5AiL92_zUOHkphKOaWRAbCy0uFZyXvyUntyQxADloWKeCTM5OLiDA8VqZdcojlqrqH9Emu6NPtL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4564" cy="1964054"/>
                    </a:xfrm>
                    <a:prstGeom prst="rect">
                      <a:avLst/>
                    </a:prstGeom>
                    <a:noFill/>
                    <a:ln>
                      <a:noFill/>
                    </a:ln>
                  </pic:spPr>
                </pic:pic>
              </a:graphicData>
            </a:graphic>
          </wp:inline>
        </w:drawing>
      </w:r>
    </w:p>
    <w:p w14:paraId="7CEDEB37" w14:textId="77777777" w:rsidR="00251E19" w:rsidRDefault="00251E19" w:rsidP="00D63D14">
      <w:pPr>
        <w:jc w:val="center"/>
      </w:pPr>
    </w:p>
    <w:p w14:paraId="159265B9" w14:textId="2C551CC9" w:rsidR="00E66A3E" w:rsidRDefault="00E66A3E" w:rsidP="00251E19">
      <w:pPr>
        <w:rPr>
          <w:rFonts w:ascii="Calisto MT" w:eastAsia="Times New Roman" w:hAnsi="Calisto MT" w:cs="Times New Roman"/>
        </w:rPr>
      </w:pPr>
      <w:r w:rsidRPr="00FF5F8F">
        <w:rPr>
          <w:rFonts w:ascii="Calisto MT" w:eastAsia="Times New Roman" w:hAnsi="Calisto MT" w:cs="Times New Roman"/>
        </w:rPr>
        <w:t xml:space="preserve">“S/He will be the one who pursues the </w:t>
      </w:r>
      <w:r w:rsidRPr="00FF5F8F">
        <w:rPr>
          <w:rFonts w:ascii="Calisto MT" w:eastAsia="Times New Roman" w:hAnsi="Calisto MT" w:cs="Times New Roman"/>
          <w:i/>
        </w:rPr>
        <w:t>magis</w:t>
      </w:r>
      <w:r w:rsidRPr="00FF5F8F">
        <w:rPr>
          <w:rFonts w:ascii="Calisto MT" w:eastAsia="Times New Roman" w:hAnsi="Calisto MT" w:cs="Times New Roman"/>
        </w:rPr>
        <w:t xml:space="preserve">, the greater glory of God. Kneeling before the Trinity, that fontal mystery of the divine essence, Ignatius follows his wildest ambitions and </w:t>
      </w:r>
      <w:r>
        <w:rPr>
          <w:rFonts w:ascii="Calisto MT" w:eastAsia="Times New Roman" w:hAnsi="Calisto MT" w:cs="Times New Roman"/>
        </w:rPr>
        <w:t>accepts his own ‘measure’</w:t>
      </w:r>
      <w:r w:rsidRPr="00FF5F8F">
        <w:rPr>
          <w:rFonts w:ascii="Calisto MT" w:eastAsia="Times New Roman" w:hAnsi="Calisto MT" w:cs="Times New Roman"/>
        </w:rPr>
        <w:t>—the mystery of how his puniness and unworthiness are called to collaborate in the divine action.”</w:t>
      </w:r>
    </w:p>
    <w:p w14:paraId="583E15CC" w14:textId="621F3055" w:rsidR="00E66A3E" w:rsidRPr="00E44772" w:rsidRDefault="00E66A3E" w:rsidP="00E44772">
      <w:pPr>
        <w:ind w:left="2880" w:firstLine="720"/>
        <w:rPr>
          <w:rFonts w:ascii="Calisto MT" w:eastAsia="Times New Roman" w:hAnsi="Calisto MT" w:cs="Times New Roman"/>
        </w:rPr>
      </w:pPr>
      <w:r>
        <w:rPr>
          <w:rFonts w:ascii="Calisto MT" w:eastAsia="Times New Roman" w:hAnsi="Calisto MT" w:cs="Times New Roman"/>
        </w:rPr>
        <w:t>--Pedro Arrupe, S</w:t>
      </w:r>
      <w:r w:rsidR="00602204">
        <w:rPr>
          <w:rFonts w:ascii="Calisto MT" w:eastAsia="Times New Roman" w:hAnsi="Calisto MT" w:cs="Times New Roman"/>
        </w:rPr>
        <w:t>.</w:t>
      </w:r>
      <w:r>
        <w:rPr>
          <w:rFonts w:ascii="Calisto MT" w:eastAsia="Times New Roman" w:hAnsi="Calisto MT" w:cs="Times New Roman"/>
        </w:rPr>
        <w:t>J</w:t>
      </w:r>
      <w:r w:rsidR="00602204">
        <w:rPr>
          <w:rFonts w:ascii="Calisto MT" w:eastAsia="Times New Roman" w:hAnsi="Calisto MT" w:cs="Times New Roman"/>
        </w:rPr>
        <w:t>.</w:t>
      </w:r>
    </w:p>
    <w:sectPr w:rsidR="00E66A3E" w:rsidRPr="00E44772" w:rsidSect="00A80BC8">
      <w:footerReference w:type="even" r:id="rId20"/>
      <w:footerReference w:type="defaul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BB9C5" w14:textId="77777777" w:rsidR="00D41B99" w:rsidRDefault="00D41B99" w:rsidP="0006157C">
      <w:r>
        <w:separator/>
      </w:r>
    </w:p>
  </w:endnote>
  <w:endnote w:type="continuationSeparator" w:id="0">
    <w:p w14:paraId="7745C7D8" w14:textId="77777777" w:rsidR="00D41B99" w:rsidRDefault="00D41B99" w:rsidP="00061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0F9E" w14:textId="77777777" w:rsidR="0001220E" w:rsidRDefault="0001220E" w:rsidP="00077B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7A0DA5" w14:textId="77777777" w:rsidR="0001220E" w:rsidRDefault="0001220E" w:rsidP="000615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EF131" w14:textId="77777777" w:rsidR="0001220E" w:rsidRDefault="0001220E" w:rsidP="00077B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5315">
      <w:rPr>
        <w:rStyle w:val="PageNumber"/>
        <w:noProof/>
      </w:rPr>
      <w:t>6</w:t>
    </w:r>
    <w:r>
      <w:rPr>
        <w:rStyle w:val="PageNumber"/>
      </w:rPr>
      <w:fldChar w:fldCharType="end"/>
    </w:r>
  </w:p>
  <w:p w14:paraId="4217BF17" w14:textId="77777777" w:rsidR="0001220E" w:rsidRDefault="0001220E" w:rsidP="000615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1C981" w14:textId="77777777" w:rsidR="00D41B99" w:rsidRDefault="00D41B99" w:rsidP="0006157C">
      <w:r>
        <w:separator/>
      </w:r>
    </w:p>
  </w:footnote>
  <w:footnote w:type="continuationSeparator" w:id="0">
    <w:p w14:paraId="35532568" w14:textId="77777777" w:rsidR="00D41B99" w:rsidRDefault="00D41B99" w:rsidP="00061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E68"/>
    <w:multiLevelType w:val="hybridMultilevel"/>
    <w:tmpl w:val="4EAC9148"/>
    <w:lvl w:ilvl="0" w:tplc="F0E2B65C">
      <w:start w:val="1"/>
      <w:numFmt w:val="decimal"/>
      <w:lvlText w:val="%1."/>
      <w:lvlJc w:val="left"/>
      <w:pPr>
        <w:ind w:left="720" w:hanging="360"/>
      </w:pPr>
      <w:rPr>
        <w:b w:val="0"/>
        <w:i w:val="0"/>
        <w:color w:val="auto"/>
      </w:rPr>
    </w:lvl>
    <w:lvl w:ilvl="1" w:tplc="0A885234">
      <w:start w:val="1"/>
      <w:numFmt w:val="lowerLetter"/>
      <w:lvlText w:val="%2."/>
      <w:lvlJc w:val="left"/>
      <w:pPr>
        <w:ind w:left="1440" w:hanging="360"/>
      </w:pPr>
      <w:rPr>
        <w:i w:val="0"/>
        <w:color w:val="auto"/>
      </w:rPr>
    </w:lvl>
    <w:lvl w:ilvl="2" w:tplc="0AF6F9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27416"/>
    <w:multiLevelType w:val="hybridMultilevel"/>
    <w:tmpl w:val="BF8C1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24319"/>
    <w:multiLevelType w:val="hybridMultilevel"/>
    <w:tmpl w:val="9592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25529"/>
    <w:multiLevelType w:val="hybridMultilevel"/>
    <w:tmpl w:val="9AA67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854BC"/>
    <w:multiLevelType w:val="hybridMultilevel"/>
    <w:tmpl w:val="BF8C17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A6D74"/>
    <w:multiLevelType w:val="hybridMultilevel"/>
    <w:tmpl w:val="F34A2246"/>
    <w:lvl w:ilvl="0" w:tplc="17E4F1C8">
      <w:start w:val="1"/>
      <w:numFmt w:val="lowerLetter"/>
      <w:lvlText w:val="%1."/>
      <w:lvlJc w:val="left"/>
      <w:pPr>
        <w:ind w:left="1440" w:hanging="360"/>
      </w:pPr>
      <w:rPr>
        <w:i w:val="0"/>
        <w:color w:val="auto"/>
      </w:rPr>
    </w:lvl>
    <w:lvl w:ilvl="1" w:tplc="9E2C6D0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A3067"/>
    <w:multiLevelType w:val="hybridMultilevel"/>
    <w:tmpl w:val="12F2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E2D29"/>
    <w:multiLevelType w:val="hybridMultilevel"/>
    <w:tmpl w:val="5810BF22"/>
    <w:lvl w:ilvl="0" w:tplc="0409000F">
      <w:start w:val="1"/>
      <w:numFmt w:val="decimal"/>
      <w:lvlText w:val="%1."/>
      <w:lvlJc w:val="left"/>
      <w:pPr>
        <w:ind w:left="720" w:hanging="360"/>
      </w:pPr>
    </w:lvl>
    <w:lvl w:ilvl="1" w:tplc="6EE27058">
      <w:start w:val="1"/>
      <w:numFmt w:val="lowerLetter"/>
      <w:lvlText w:val="%2."/>
      <w:lvlJc w:val="left"/>
      <w:pPr>
        <w:ind w:left="1440" w:hanging="360"/>
      </w:pPr>
      <w:rPr>
        <w:i w:val="0"/>
      </w:rPr>
    </w:lvl>
    <w:lvl w:ilvl="2" w:tplc="1BB0AFA6">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47177"/>
    <w:multiLevelType w:val="hybridMultilevel"/>
    <w:tmpl w:val="7ACAFA08"/>
    <w:lvl w:ilvl="0" w:tplc="1EB8DBD6">
      <w:start w:val="1"/>
      <w:numFmt w:val="lowerLetter"/>
      <w:lvlText w:val="%1."/>
      <w:lvlJc w:val="left"/>
      <w:pPr>
        <w:ind w:left="1440" w:hanging="360"/>
      </w:pPr>
      <w:rPr>
        <w:rFonts w:asciiTheme="minorHAnsi" w:eastAsiaTheme="minorEastAsia" w:hAnsiTheme="minorHAnsi" w:cstheme="minorBid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990DFC"/>
    <w:multiLevelType w:val="hybridMultilevel"/>
    <w:tmpl w:val="658ACCD8"/>
    <w:lvl w:ilvl="0" w:tplc="944A51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0682C"/>
    <w:multiLevelType w:val="hybridMultilevel"/>
    <w:tmpl w:val="E5801F74"/>
    <w:lvl w:ilvl="0" w:tplc="2B78E7DA">
      <w:start w:val="1"/>
      <w:numFmt w:val="decimal"/>
      <w:lvlText w:val="%1."/>
      <w:lvlJc w:val="left"/>
      <w:pPr>
        <w:ind w:left="720" w:hanging="360"/>
      </w:pPr>
      <w:rPr>
        <w:i w:val="0"/>
      </w:rPr>
    </w:lvl>
    <w:lvl w:ilvl="1" w:tplc="FB243D28">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732F93"/>
    <w:multiLevelType w:val="hybridMultilevel"/>
    <w:tmpl w:val="CD0A7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D2B38"/>
    <w:multiLevelType w:val="hybridMultilevel"/>
    <w:tmpl w:val="91362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B86B51"/>
    <w:multiLevelType w:val="hybridMultilevel"/>
    <w:tmpl w:val="9CBE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547E0F"/>
    <w:multiLevelType w:val="hybridMultilevel"/>
    <w:tmpl w:val="7FBE3C24"/>
    <w:lvl w:ilvl="0" w:tplc="2514E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C07B59"/>
    <w:multiLevelType w:val="hybridMultilevel"/>
    <w:tmpl w:val="99329214"/>
    <w:lvl w:ilvl="0" w:tplc="944A51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0306B2"/>
    <w:multiLevelType w:val="hybridMultilevel"/>
    <w:tmpl w:val="2FC60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A3163"/>
    <w:multiLevelType w:val="hybridMultilevel"/>
    <w:tmpl w:val="A4FC029E"/>
    <w:lvl w:ilvl="0" w:tplc="1EB8DBD6">
      <w:start w:val="1"/>
      <w:numFmt w:val="lowerLetter"/>
      <w:lvlText w:val="%1."/>
      <w:lvlJc w:val="left"/>
      <w:pPr>
        <w:ind w:left="360" w:hanging="360"/>
      </w:pPr>
      <w:rPr>
        <w:rFonts w:asciiTheme="minorHAnsi" w:eastAsiaTheme="minorEastAsia" w:hAnsiTheme="minorHAnsi" w:cstheme="minorBidi"/>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543A00F3"/>
    <w:multiLevelType w:val="hybridMultilevel"/>
    <w:tmpl w:val="612A2600"/>
    <w:lvl w:ilvl="0" w:tplc="1EB8DBD6">
      <w:start w:val="1"/>
      <w:numFmt w:val="lowerLetter"/>
      <w:lvlText w:val="%1."/>
      <w:lvlJc w:val="left"/>
      <w:pPr>
        <w:ind w:left="1440" w:hanging="360"/>
      </w:pPr>
      <w:rPr>
        <w:rFonts w:asciiTheme="minorHAnsi" w:eastAsiaTheme="minorEastAsia" w:hAnsiTheme="minorHAnsi" w:cstheme="minorBidi"/>
        <w:i w:val="0"/>
      </w:rPr>
    </w:lvl>
    <w:lvl w:ilvl="1" w:tplc="6EE27058">
      <w:start w:val="1"/>
      <w:numFmt w:val="lowerLetter"/>
      <w:lvlText w:val="%2."/>
      <w:lvlJc w:val="left"/>
      <w:pPr>
        <w:ind w:left="2250" w:hanging="360"/>
      </w:pPr>
      <w:rPr>
        <w:i w:val="0"/>
      </w:rPr>
    </w:lvl>
    <w:lvl w:ilvl="2" w:tplc="1BB0AFA6">
      <w:start w:val="1"/>
      <w:numFmt w:val="lowerRoman"/>
      <w:lvlText w:val="%3."/>
      <w:lvlJc w:val="right"/>
      <w:pPr>
        <w:ind w:left="2880" w:hanging="180"/>
      </w:pPr>
      <w:rPr>
        <w:i w:val="0"/>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A5C5057"/>
    <w:multiLevelType w:val="hybridMultilevel"/>
    <w:tmpl w:val="CBCE1742"/>
    <w:lvl w:ilvl="0" w:tplc="1EB8DBD6">
      <w:start w:val="1"/>
      <w:numFmt w:val="lowerLetter"/>
      <w:lvlText w:val="%1."/>
      <w:lvlJc w:val="left"/>
      <w:pPr>
        <w:ind w:left="1440" w:hanging="360"/>
      </w:pPr>
      <w:rPr>
        <w:rFonts w:asciiTheme="minorHAnsi" w:eastAsiaTheme="minorEastAsia" w:hAnsiTheme="minorHAnsi" w:cstheme="minorBid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D22E51"/>
    <w:multiLevelType w:val="hybridMultilevel"/>
    <w:tmpl w:val="3C3E9E4C"/>
    <w:lvl w:ilvl="0" w:tplc="1EB8DBD6">
      <w:start w:val="1"/>
      <w:numFmt w:val="lowerLetter"/>
      <w:lvlText w:val="%1."/>
      <w:lvlJc w:val="left"/>
      <w:pPr>
        <w:ind w:left="1440" w:hanging="360"/>
      </w:pPr>
      <w:rPr>
        <w:rFonts w:asciiTheme="minorHAnsi" w:eastAsiaTheme="minorEastAsia" w:hAnsiTheme="minorHAnsi" w:cstheme="minorBid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764178"/>
    <w:multiLevelType w:val="hybridMultilevel"/>
    <w:tmpl w:val="99329214"/>
    <w:lvl w:ilvl="0" w:tplc="944A51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A25AD2"/>
    <w:multiLevelType w:val="hybridMultilevel"/>
    <w:tmpl w:val="D268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C51FB9"/>
    <w:multiLevelType w:val="hybridMultilevel"/>
    <w:tmpl w:val="8680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275F2"/>
    <w:multiLevelType w:val="hybridMultilevel"/>
    <w:tmpl w:val="32844384"/>
    <w:lvl w:ilvl="0" w:tplc="760ADC3A">
      <w:start w:val="1"/>
      <w:numFmt w:val="decimal"/>
      <w:lvlText w:val="%1."/>
      <w:lvlJc w:val="left"/>
      <w:pPr>
        <w:ind w:left="720" w:hanging="360"/>
      </w:pPr>
      <w:rPr>
        <w:b w:val="0"/>
        <w:i w:val="0"/>
      </w:rPr>
    </w:lvl>
    <w:lvl w:ilvl="1" w:tplc="2514EDB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C96A7A"/>
    <w:multiLevelType w:val="hybridMultilevel"/>
    <w:tmpl w:val="46FA4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0083129"/>
    <w:multiLevelType w:val="hybridMultilevel"/>
    <w:tmpl w:val="69F40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FC37AC"/>
    <w:multiLevelType w:val="hybridMultilevel"/>
    <w:tmpl w:val="A6D49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5808C9"/>
    <w:multiLevelType w:val="hybridMultilevel"/>
    <w:tmpl w:val="6DB41AD4"/>
    <w:lvl w:ilvl="0" w:tplc="0409000F">
      <w:start w:val="1"/>
      <w:numFmt w:val="decimal"/>
      <w:lvlText w:val="%1."/>
      <w:lvlJc w:val="left"/>
      <w:pPr>
        <w:ind w:left="-1440" w:hanging="360"/>
      </w:pPr>
    </w:lvl>
    <w:lvl w:ilvl="1" w:tplc="6EE27058">
      <w:start w:val="1"/>
      <w:numFmt w:val="lowerLetter"/>
      <w:lvlText w:val="%2."/>
      <w:lvlJc w:val="left"/>
      <w:pPr>
        <w:ind w:left="-720" w:hanging="360"/>
      </w:pPr>
      <w:rPr>
        <w:i w:val="0"/>
      </w:rPr>
    </w:lvl>
    <w:lvl w:ilvl="2" w:tplc="1BB0AFA6">
      <w:start w:val="1"/>
      <w:numFmt w:val="lowerRoman"/>
      <w:lvlText w:val="%3."/>
      <w:lvlJc w:val="right"/>
      <w:pPr>
        <w:ind w:left="0" w:hanging="180"/>
      </w:pPr>
      <w:rPr>
        <w:i w:val="0"/>
      </w:rPr>
    </w:lvl>
    <w:lvl w:ilvl="3" w:tplc="944A5194">
      <w:start w:val="1"/>
      <w:numFmt w:val="decimal"/>
      <w:lvlText w:val="%4."/>
      <w:lvlJc w:val="left"/>
      <w:pPr>
        <w:ind w:left="720" w:hanging="360"/>
      </w:pPr>
      <w:rPr>
        <w:b w:val="0"/>
      </w:r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9" w15:restartNumberingAfterBreak="0">
    <w:nsid w:val="7A501E73"/>
    <w:multiLevelType w:val="hybridMultilevel"/>
    <w:tmpl w:val="BF8C1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8"/>
  </w:num>
  <w:num w:numId="3">
    <w:abstractNumId w:val="24"/>
  </w:num>
  <w:num w:numId="4">
    <w:abstractNumId w:val="7"/>
  </w:num>
  <w:num w:numId="5">
    <w:abstractNumId w:val="29"/>
  </w:num>
  <w:num w:numId="6">
    <w:abstractNumId w:val="11"/>
  </w:num>
  <w:num w:numId="7">
    <w:abstractNumId w:val="6"/>
  </w:num>
  <w:num w:numId="8">
    <w:abstractNumId w:val="0"/>
  </w:num>
  <w:num w:numId="9">
    <w:abstractNumId w:val="3"/>
  </w:num>
  <w:num w:numId="10">
    <w:abstractNumId w:val="10"/>
  </w:num>
  <w:num w:numId="11">
    <w:abstractNumId w:val="18"/>
  </w:num>
  <w:num w:numId="12">
    <w:abstractNumId w:val="16"/>
  </w:num>
  <w:num w:numId="13">
    <w:abstractNumId w:val="21"/>
  </w:num>
  <w:num w:numId="14">
    <w:abstractNumId w:val="13"/>
  </w:num>
  <w:num w:numId="15">
    <w:abstractNumId w:val="26"/>
  </w:num>
  <w:num w:numId="16">
    <w:abstractNumId w:val="22"/>
  </w:num>
  <w:num w:numId="17">
    <w:abstractNumId w:val="5"/>
  </w:num>
  <w:num w:numId="18">
    <w:abstractNumId w:val="14"/>
  </w:num>
  <w:num w:numId="19">
    <w:abstractNumId w:val="9"/>
  </w:num>
  <w:num w:numId="20">
    <w:abstractNumId w:val="2"/>
  </w:num>
  <w:num w:numId="21">
    <w:abstractNumId w:val="15"/>
  </w:num>
  <w:num w:numId="22">
    <w:abstractNumId w:val="27"/>
  </w:num>
  <w:num w:numId="23">
    <w:abstractNumId w:val="8"/>
  </w:num>
  <w:num w:numId="24">
    <w:abstractNumId w:val="19"/>
  </w:num>
  <w:num w:numId="25">
    <w:abstractNumId w:val="1"/>
  </w:num>
  <w:num w:numId="26">
    <w:abstractNumId w:val="20"/>
  </w:num>
  <w:num w:numId="27">
    <w:abstractNumId w:val="17"/>
  </w:num>
  <w:num w:numId="28">
    <w:abstractNumId w:val="4"/>
  </w:num>
  <w:num w:numId="29">
    <w:abstractNumId w:val="23"/>
  </w:num>
  <w:num w:numId="30">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DEC"/>
    <w:rsid w:val="000061A7"/>
    <w:rsid w:val="0001220E"/>
    <w:rsid w:val="00045315"/>
    <w:rsid w:val="0006157C"/>
    <w:rsid w:val="00063B64"/>
    <w:rsid w:val="00064834"/>
    <w:rsid w:val="00077BCC"/>
    <w:rsid w:val="00083017"/>
    <w:rsid w:val="0009006C"/>
    <w:rsid w:val="00094C2E"/>
    <w:rsid w:val="0009708E"/>
    <w:rsid w:val="000B5891"/>
    <w:rsid w:val="000D0FFB"/>
    <w:rsid w:val="000E73EA"/>
    <w:rsid w:val="00120B76"/>
    <w:rsid w:val="001426EC"/>
    <w:rsid w:val="0015396B"/>
    <w:rsid w:val="00162D58"/>
    <w:rsid w:val="00171CAE"/>
    <w:rsid w:val="001753D4"/>
    <w:rsid w:val="001763B1"/>
    <w:rsid w:val="00176EBD"/>
    <w:rsid w:val="00184101"/>
    <w:rsid w:val="001A165E"/>
    <w:rsid w:val="001C2A0D"/>
    <w:rsid w:val="001D63B0"/>
    <w:rsid w:val="001D76A6"/>
    <w:rsid w:val="001E14B6"/>
    <w:rsid w:val="001E1C8C"/>
    <w:rsid w:val="001F739F"/>
    <w:rsid w:val="00234DF1"/>
    <w:rsid w:val="00251E19"/>
    <w:rsid w:val="00252D2A"/>
    <w:rsid w:val="0025478B"/>
    <w:rsid w:val="00271C89"/>
    <w:rsid w:val="00293361"/>
    <w:rsid w:val="002A502A"/>
    <w:rsid w:val="002A73DD"/>
    <w:rsid w:val="002B3390"/>
    <w:rsid w:val="002B7384"/>
    <w:rsid w:val="002C5B0C"/>
    <w:rsid w:val="002C6082"/>
    <w:rsid w:val="002E363C"/>
    <w:rsid w:val="002F4B96"/>
    <w:rsid w:val="00322F13"/>
    <w:rsid w:val="0035386A"/>
    <w:rsid w:val="00356557"/>
    <w:rsid w:val="00360832"/>
    <w:rsid w:val="00362E47"/>
    <w:rsid w:val="00371450"/>
    <w:rsid w:val="00371699"/>
    <w:rsid w:val="0037725D"/>
    <w:rsid w:val="00381A71"/>
    <w:rsid w:val="003918DC"/>
    <w:rsid w:val="00392911"/>
    <w:rsid w:val="003B5968"/>
    <w:rsid w:val="003C1B0F"/>
    <w:rsid w:val="003E3496"/>
    <w:rsid w:val="003E50F8"/>
    <w:rsid w:val="004025F1"/>
    <w:rsid w:val="00430262"/>
    <w:rsid w:val="004371EB"/>
    <w:rsid w:val="004476FE"/>
    <w:rsid w:val="00447B29"/>
    <w:rsid w:val="00467B7C"/>
    <w:rsid w:val="00484B58"/>
    <w:rsid w:val="004A4B23"/>
    <w:rsid w:val="004C53C0"/>
    <w:rsid w:val="004F1DFF"/>
    <w:rsid w:val="004F21EA"/>
    <w:rsid w:val="004F6E6F"/>
    <w:rsid w:val="005031B6"/>
    <w:rsid w:val="00512143"/>
    <w:rsid w:val="00534A0C"/>
    <w:rsid w:val="00540795"/>
    <w:rsid w:val="00555840"/>
    <w:rsid w:val="005958C0"/>
    <w:rsid w:val="005A1F9C"/>
    <w:rsid w:val="005A692B"/>
    <w:rsid w:val="005C30E2"/>
    <w:rsid w:val="005D2B8A"/>
    <w:rsid w:val="005D308D"/>
    <w:rsid w:val="005E6D4C"/>
    <w:rsid w:val="00602204"/>
    <w:rsid w:val="00621D8B"/>
    <w:rsid w:val="00651DD8"/>
    <w:rsid w:val="00652FFC"/>
    <w:rsid w:val="006870D0"/>
    <w:rsid w:val="006909EE"/>
    <w:rsid w:val="006F6816"/>
    <w:rsid w:val="006F7109"/>
    <w:rsid w:val="00707C93"/>
    <w:rsid w:val="0071217C"/>
    <w:rsid w:val="00727A7F"/>
    <w:rsid w:val="007455FD"/>
    <w:rsid w:val="007731E3"/>
    <w:rsid w:val="00774AFD"/>
    <w:rsid w:val="007A5DA0"/>
    <w:rsid w:val="007B277F"/>
    <w:rsid w:val="007B56EC"/>
    <w:rsid w:val="007C4508"/>
    <w:rsid w:val="007E2ACF"/>
    <w:rsid w:val="007F08D6"/>
    <w:rsid w:val="00802056"/>
    <w:rsid w:val="008023AC"/>
    <w:rsid w:val="00826E2E"/>
    <w:rsid w:val="00841ABB"/>
    <w:rsid w:val="00842FC5"/>
    <w:rsid w:val="00844868"/>
    <w:rsid w:val="00855357"/>
    <w:rsid w:val="008B252F"/>
    <w:rsid w:val="008B3281"/>
    <w:rsid w:val="008D1043"/>
    <w:rsid w:val="008F0395"/>
    <w:rsid w:val="00900C5C"/>
    <w:rsid w:val="00900DFF"/>
    <w:rsid w:val="009030C1"/>
    <w:rsid w:val="009126AC"/>
    <w:rsid w:val="00917A70"/>
    <w:rsid w:val="00931C56"/>
    <w:rsid w:val="00931CA1"/>
    <w:rsid w:val="00940BF8"/>
    <w:rsid w:val="0095107B"/>
    <w:rsid w:val="00967711"/>
    <w:rsid w:val="00973278"/>
    <w:rsid w:val="009742ED"/>
    <w:rsid w:val="009813A9"/>
    <w:rsid w:val="009B3AA5"/>
    <w:rsid w:val="009C4BC5"/>
    <w:rsid w:val="009F68DC"/>
    <w:rsid w:val="00A02CCC"/>
    <w:rsid w:val="00A17E6A"/>
    <w:rsid w:val="00A3123E"/>
    <w:rsid w:val="00A435C5"/>
    <w:rsid w:val="00A44425"/>
    <w:rsid w:val="00A53B3D"/>
    <w:rsid w:val="00A65C7E"/>
    <w:rsid w:val="00A80BC8"/>
    <w:rsid w:val="00AB0D03"/>
    <w:rsid w:val="00AB26E4"/>
    <w:rsid w:val="00AC2A74"/>
    <w:rsid w:val="00AC7DB5"/>
    <w:rsid w:val="00AD4925"/>
    <w:rsid w:val="00AD761E"/>
    <w:rsid w:val="00AF6A65"/>
    <w:rsid w:val="00B459BA"/>
    <w:rsid w:val="00B8236F"/>
    <w:rsid w:val="00B8325C"/>
    <w:rsid w:val="00BB0634"/>
    <w:rsid w:val="00BB1ADB"/>
    <w:rsid w:val="00BC264B"/>
    <w:rsid w:val="00BD1830"/>
    <w:rsid w:val="00BD77B4"/>
    <w:rsid w:val="00C01279"/>
    <w:rsid w:val="00C05AA9"/>
    <w:rsid w:val="00C4169F"/>
    <w:rsid w:val="00C42A38"/>
    <w:rsid w:val="00C42FAA"/>
    <w:rsid w:val="00C43832"/>
    <w:rsid w:val="00C4654A"/>
    <w:rsid w:val="00C549A5"/>
    <w:rsid w:val="00C60202"/>
    <w:rsid w:val="00C66036"/>
    <w:rsid w:val="00C74F0C"/>
    <w:rsid w:val="00C7565C"/>
    <w:rsid w:val="00C80A55"/>
    <w:rsid w:val="00C90538"/>
    <w:rsid w:val="00C93405"/>
    <w:rsid w:val="00CA211C"/>
    <w:rsid w:val="00CA69EF"/>
    <w:rsid w:val="00CD561F"/>
    <w:rsid w:val="00CD679B"/>
    <w:rsid w:val="00CF5EF8"/>
    <w:rsid w:val="00D06C9A"/>
    <w:rsid w:val="00D1430B"/>
    <w:rsid w:val="00D16DEC"/>
    <w:rsid w:val="00D41B99"/>
    <w:rsid w:val="00D43351"/>
    <w:rsid w:val="00D57F05"/>
    <w:rsid w:val="00D63D14"/>
    <w:rsid w:val="00D709F0"/>
    <w:rsid w:val="00D74B05"/>
    <w:rsid w:val="00D77B4F"/>
    <w:rsid w:val="00D84A6D"/>
    <w:rsid w:val="00D90E0C"/>
    <w:rsid w:val="00D93B09"/>
    <w:rsid w:val="00D9529D"/>
    <w:rsid w:val="00DC7F77"/>
    <w:rsid w:val="00DD2BD8"/>
    <w:rsid w:val="00E021A8"/>
    <w:rsid w:val="00E14B60"/>
    <w:rsid w:val="00E15DB1"/>
    <w:rsid w:val="00E24E0A"/>
    <w:rsid w:val="00E33C1D"/>
    <w:rsid w:val="00E44772"/>
    <w:rsid w:val="00E66A3E"/>
    <w:rsid w:val="00E674A2"/>
    <w:rsid w:val="00E90A86"/>
    <w:rsid w:val="00EC2BDC"/>
    <w:rsid w:val="00ED3E45"/>
    <w:rsid w:val="00F162F8"/>
    <w:rsid w:val="00F244CB"/>
    <w:rsid w:val="00F3444C"/>
    <w:rsid w:val="00F377DB"/>
    <w:rsid w:val="00F52604"/>
    <w:rsid w:val="00F70ABE"/>
    <w:rsid w:val="00F94C08"/>
    <w:rsid w:val="00FB0AB3"/>
    <w:rsid w:val="00FF1836"/>
    <w:rsid w:val="00FF4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AFFACD"/>
  <w14:defaultImageDpi w14:val="300"/>
  <w15:docId w15:val="{28C926F2-C65F-4AC5-89C6-AEF49CA4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C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DEC"/>
    <w:pPr>
      <w:ind w:left="720"/>
      <w:contextualSpacing/>
    </w:pPr>
  </w:style>
  <w:style w:type="character" w:styleId="Hyperlink">
    <w:name w:val="Hyperlink"/>
    <w:basedOn w:val="DefaultParagraphFont"/>
    <w:uiPriority w:val="99"/>
    <w:unhideWhenUsed/>
    <w:rsid w:val="00D16DEC"/>
    <w:rPr>
      <w:color w:val="0000FF" w:themeColor="hyperlink"/>
      <w:u w:val="single"/>
    </w:rPr>
  </w:style>
  <w:style w:type="paragraph" w:styleId="Footer">
    <w:name w:val="footer"/>
    <w:basedOn w:val="Normal"/>
    <w:link w:val="FooterChar"/>
    <w:uiPriority w:val="99"/>
    <w:unhideWhenUsed/>
    <w:rsid w:val="0006157C"/>
    <w:pPr>
      <w:tabs>
        <w:tab w:val="center" w:pos="4320"/>
        <w:tab w:val="right" w:pos="8640"/>
      </w:tabs>
    </w:pPr>
  </w:style>
  <w:style w:type="character" w:customStyle="1" w:styleId="FooterChar">
    <w:name w:val="Footer Char"/>
    <w:basedOn w:val="DefaultParagraphFont"/>
    <w:link w:val="Footer"/>
    <w:uiPriority w:val="99"/>
    <w:rsid w:val="0006157C"/>
  </w:style>
  <w:style w:type="character" w:styleId="PageNumber">
    <w:name w:val="page number"/>
    <w:basedOn w:val="DefaultParagraphFont"/>
    <w:uiPriority w:val="99"/>
    <w:semiHidden/>
    <w:unhideWhenUsed/>
    <w:rsid w:val="0006157C"/>
  </w:style>
  <w:style w:type="character" w:styleId="FollowedHyperlink">
    <w:name w:val="FollowedHyperlink"/>
    <w:basedOn w:val="DefaultParagraphFont"/>
    <w:uiPriority w:val="99"/>
    <w:semiHidden/>
    <w:unhideWhenUsed/>
    <w:rsid w:val="00077BCC"/>
    <w:rPr>
      <w:color w:val="800080" w:themeColor="followedHyperlink"/>
      <w:u w:val="single"/>
    </w:rPr>
  </w:style>
  <w:style w:type="paragraph" w:styleId="BalloonText">
    <w:name w:val="Balloon Text"/>
    <w:basedOn w:val="Normal"/>
    <w:link w:val="BalloonTextChar"/>
    <w:uiPriority w:val="99"/>
    <w:semiHidden/>
    <w:unhideWhenUsed/>
    <w:rsid w:val="00ED3E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3E45"/>
    <w:rPr>
      <w:rFonts w:ascii="Lucida Grande" w:hAnsi="Lucida Grande" w:cs="Lucida Grande"/>
      <w:sz w:val="18"/>
      <w:szCs w:val="18"/>
    </w:rPr>
  </w:style>
  <w:style w:type="paragraph" w:customStyle="1" w:styleId="Normal1">
    <w:name w:val="Normal1"/>
    <w:rsid w:val="00E66A3E"/>
    <w:pPr>
      <w:spacing w:line="276" w:lineRule="auto"/>
    </w:pPr>
    <w:rPr>
      <w:rFonts w:ascii="Arial" w:eastAsia="Arial" w:hAnsi="Arial" w:cs="Arial"/>
      <w:color w:val="000000"/>
      <w:sz w:val="22"/>
      <w:lang w:eastAsia="ja-JP"/>
    </w:rPr>
  </w:style>
  <w:style w:type="paragraph" w:styleId="NormalWeb">
    <w:name w:val="Normal (Web)"/>
    <w:basedOn w:val="Normal"/>
    <w:uiPriority w:val="99"/>
    <w:semiHidden/>
    <w:unhideWhenUsed/>
    <w:rsid w:val="001F739F"/>
    <w:rPr>
      <w:rFonts w:ascii="Times New Roman" w:eastAsiaTheme="minorHAnsi" w:hAnsi="Times New Roman" w:cs="Times New Roman"/>
    </w:rPr>
  </w:style>
  <w:style w:type="character" w:styleId="Emphasis">
    <w:name w:val="Emphasis"/>
    <w:basedOn w:val="DefaultParagraphFont"/>
    <w:uiPriority w:val="20"/>
    <w:qFormat/>
    <w:rsid w:val="001F73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7882">
      <w:bodyDiv w:val="1"/>
      <w:marLeft w:val="0"/>
      <w:marRight w:val="0"/>
      <w:marTop w:val="0"/>
      <w:marBottom w:val="0"/>
      <w:divBdr>
        <w:top w:val="none" w:sz="0" w:space="0" w:color="auto"/>
        <w:left w:val="none" w:sz="0" w:space="0" w:color="auto"/>
        <w:bottom w:val="none" w:sz="0" w:space="0" w:color="auto"/>
        <w:right w:val="none" w:sz="0" w:space="0" w:color="auto"/>
      </w:divBdr>
      <w:divsChild>
        <w:div w:id="805202420">
          <w:marLeft w:val="0"/>
          <w:marRight w:val="0"/>
          <w:marTop w:val="0"/>
          <w:marBottom w:val="0"/>
          <w:divBdr>
            <w:top w:val="none" w:sz="0" w:space="0" w:color="auto"/>
            <w:left w:val="none" w:sz="0" w:space="0" w:color="auto"/>
            <w:bottom w:val="none" w:sz="0" w:space="0" w:color="auto"/>
            <w:right w:val="none" w:sz="0" w:space="0" w:color="auto"/>
          </w:divBdr>
        </w:div>
        <w:div w:id="1369574017">
          <w:marLeft w:val="0"/>
          <w:marRight w:val="0"/>
          <w:marTop w:val="0"/>
          <w:marBottom w:val="0"/>
          <w:divBdr>
            <w:top w:val="none" w:sz="0" w:space="0" w:color="auto"/>
            <w:left w:val="none" w:sz="0" w:space="0" w:color="auto"/>
            <w:bottom w:val="none" w:sz="0" w:space="0" w:color="auto"/>
            <w:right w:val="none" w:sz="0" w:space="0" w:color="auto"/>
          </w:divBdr>
        </w:div>
      </w:divsChild>
    </w:div>
    <w:div w:id="127553206">
      <w:bodyDiv w:val="1"/>
      <w:marLeft w:val="0"/>
      <w:marRight w:val="0"/>
      <w:marTop w:val="0"/>
      <w:marBottom w:val="0"/>
      <w:divBdr>
        <w:top w:val="none" w:sz="0" w:space="0" w:color="auto"/>
        <w:left w:val="none" w:sz="0" w:space="0" w:color="auto"/>
        <w:bottom w:val="none" w:sz="0" w:space="0" w:color="auto"/>
        <w:right w:val="none" w:sz="0" w:space="0" w:color="auto"/>
      </w:divBdr>
    </w:div>
    <w:div w:id="532422736">
      <w:bodyDiv w:val="1"/>
      <w:marLeft w:val="0"/>
      <w:marRight w:val="0"/>
      <w:marTop w:val="0"/>
      <w:marBottom w:val="0"/>
      <w:divBdr>
        <w:top w:val="none" w:sz="0" w:space="0" w:color="auto"/>
        <w:left w:val="none" w:sz="0" w:space="0" w:color="auto"/>
        <w:bottom w:val="none" w:sz="0" w:space="0" w:color="auto"/>
        <w:right w:val="none" w:sz="0" w:space="0" w:color="auto"/>
      </w:divBdr>
    </w:div>
    <w:div w:id="1267495051">
      <w:bodyDiv w:val="1"/>
      <w:marLeft w:val="0"/>
      <w:marRight w:val="0"/>
      <w:marTop w:val="0"/>
      <w:marBottom w:val="0"/>
      <w:divBdr>
        <w:top w:val="none" w:sz="0" w:space="0" w:color="auto"/>
        <w:left w:val="none" w:sz="0" w:space="0" w:color="auto"/>
        <w:bottom w:val="none" w:sz="0" w:space="0" w:color="auto"/>
        <w:right w:val="none" w:sz="0" w:space="0" w:color="auto"/>
      </w:divBdr>
    </w:div>
    <w:div w:id="1401756135">
      <w:bodyDiv w:val="1"/>
      <w:marLeft w:val="0"/>
      <w:marRight w:val="0"/>
      <w:marTop w:val="0"/>
      <w:marBottom w:val="0"/>
      <w:divBdr>
        <w:top w:val="none" w:sz="0" w:space="0" w:color="auto"/>
        <w:left w:val="none" w:sz="0" w:space="0" w:color="auto"/>
        <w:bottom w:val="none" w:sz="0" w:space="0" w:color="auto"/>
        <w:right w:val="none" w:sz="0" w:space="0" w:color="auto"/>
      </w:divBdr>
    </w:div>
    <w:div w:id="1795170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Cruxnow.com" TargetMode="External"/><Relationship Id="rId18" Type="http://schemas.openxmlformats.org/officeDocument/2006/relationships/hyperlink" Target="https://www.gonzaga.edu/about/Mission/docs/GC34Decree2.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thecatholicthing.org" TargetMode="External"/><Relationship Id="rId17" Type="http://schemas.openxmlformats.org/officeDocument/2006/relationships/hyperlink" Target="http://www.healingearth.ijep.net" TargetMode="External"/><Relationship Id="rId2" Type="http://schemas.openxmlformats.org/officeDocument/2006/relationships/numbering" Target="numbering.xml"/><Relationship Id="rId16" Type="http://schemas.openxmlformats.org/officeDocument/2006/relationships/hyperlink" Target="http://ncronline.org/blogs/ncr-today/francis-speaks-church-harmony-service-poo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c.edu/melbourne/" TargetMode="External"/><Relationship Id="rId5" Type="http://schemas.openxmlformats.org/officeDocument/2006/relationships/webSettings" Target="webSettings.xml"/><Relationship Id="rId15" Type="http://schemas.openxmlformats.org/officeDocument/2006/relationships/hyperlink" Target="https://heterodoxacademy.org/2017/01/12/the-institutionalization-of-ideology-in-sociology/" TargetMode="External"/><Relationship Id="rId23" Type="http://schemas.openxmlformats.org/officeDocument/2006/relationships/theme" Target="theme/theme1.xml"/><Relationship Id="rId10" Type="http://schemas.openxmlformats.org/officeDocument/2006/relationships/hyperlink" Target="http://www.sjweb.info/"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atholicsocialteaching.org.uk/principl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DAFFE1B-5D53-447B-AE06-D0028D517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3017</Words>
  <Characters>16447</Characters>
  <Application>Microsoft Office Word</Application>
  <DocSecurity>0</DocSecurity>
  <Lines>231</Lines>
  <Paragraphs>33</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Bosco</dc:creator>
  <cp:lastModifiedBy>mlcmurphy@yahoo.com</cp:lastModifiedBy>
  <cp:revision>5</cp:revision>
  <cp:lastPrinted>2020-01-13T22:57:00Z</cp:lastPrinted>
  <dcterms:created xsi:type="dcterms:W3CDTF">2022-01-18T16:32:00Z</dcterms:created>
  <dcterms:modified xsi:type="dcterms:W3CDTF">2022-01-18T16:53:00Z</dcterms:modified>
</cp:coreProperties>
</file>